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00" w:rsidRPr="00E41B00" w:rsidRDefault="00E41B00" w:rsidP="00E41B00">
      <w:pPr>
        <w:spacing w:line="500" w:lineRule="exact"/>
        <w:jc w:val="center"/>
        <w:rPr>
          <w:rFonts w:ascii="方正小标宋简体" w:eastAsia="方正小标宋简体" w:hAnsi="Calibri" w:cs="Times New Roman"/>
          <w:color w:val="000000"/>
          <w:sz w:val="44"/>
          <w:szCs w:val="44"/>
        </w:rPr>
      </w:pPr>
      <w:bookmarkStart w:id="0" w:name="_GoBack"/>
      <w:bookmarkEnd w:id="0"/>
      <w:r w:rsidRPr="00E41B00">
        <w:rPr>
          <w:rFonts w:ascii="方正小标宋简体" w:eastAsia="方正小标宋简体" w:hAnsi="Calibri" w:cs="Times New Roman" w:hint="eastAsia"/>
          <w:color w:val="000000"/>
          <w:sz w:val="44"/>
          <w:szCs w:val="44"/>
        </w:rPr>
        <w:t>东至县2019年度作风建设社会评议</w:t>
      </w:r>
    </w:p>
    <w:p w:rsidR="00E41B00" w:rsidRPr="00E41B00" w:rsidRDefault="00E41B00" w:rsidP="00E41B00">
      <w:pPr>
        <w:spacing w:line="500" w:lineRule="exact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 w:rsidRPr="00E41B00">
        <w:rPr>
          <w:rFonts w:ascii="方正小标宋简体" w:eastAsia="方正小标宋简体" w:hAnsi="Calibri" w:cs="Times New Roman" w:hint="eastAsia"/>
          <w:color w:val="000000"/>
          <w:sz w:val="44"/>
          <w:szCs w:val="44"/>
        </w:rPr>
        <w:t>满意度调查方案</w:t>
      </w:r>
    </w:p>
    <w:p w:rsidR="00E41B00" w:rsidRPr="00E41B00" w:rsidRDefault="00E41B00" w:rsidP="00E41B00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E41B00" w:rsidRPr="00E41B00" w:rsidRDefault="00E41B00" w:rsidP="00E41B00">
      <w:pPr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E41B00">
        <w:rPr>
          <w:rFonts w:ascii="仿宋_GB2312" w:eastAsia="仿宋_GB2312" w:hAnsi="宋体" w:cs="宋体" w:hint="eastAsia"/>
          <w:color w:val="000000"/>
          <w:sz w:val="32"/>
          <w:szCs w:val="32"/>
        </w:rPr>
        <w:t>为进一步深化机关作风建设，中共东至县纪律检查委员会办公室委托东至县统计局开展“东至县2019年度作风建设社会评议满意度调查”。为保障测评工作顺利进行，本着公开公平公正的原则，特制定本方案。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黑体" w:eastAsia="黑体" w:hAnsi="宋体" w:cs="Times New Roman"/>
          <w:color w:val="000000"/>
          <w:sz w:val="32"/>
          <w:szCs w:val="32"/>
        </w:rPr>
      </w:pPr>
      <w:r w:rsidRPr="00E41B00">
        <w:rPr>
          <w:rFonts w:ascii="黑体" w:eastAsia="黑体" w:hAnsi="宋体" w:cs="Times New Roman" w:hint="eastAsia"/>
          <w:color w:val="000000"/>
          <w:sz w:val="32"/>
          <w:szCs w:val="32"/>
        </w:rPr>
        <w:t>一、调查范围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全县15个乡镇（尧渡镇、洋湖镇、青山乡、东流镇、张溪镇、花园乡、大渡口镇、胜利镇、木塔乡、葛公镇、香隅镇、官港镇、昭潭镇、龙泉镇、泥溪镇）；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23个</w:t>
      </w:r>
      <w:r w:rsidRPr="00E41B00">
        <w:rPr>
          <w:rFonts w:ascii="仿宋_GB2312" w:eastAsia="仿宋_GB2312" w:hAnsi="宋体" w:cs="Times New Roman"/>
          <w:color w:val="000000"/>
          <w:sz w:val="32"/>
          <w:szCs w:val="32"/>
        </w:rPr>
        <w:t>党群序列单位（</w:t>
      </w: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县委办、县人大办、县政协办、县纪委监委（县委巡察办）、县委组织部、县委宣传部、县委统战部、县委政法委、县人武部、县委编办、县直工委、县总工会、县法院、县检察院、县委党校、县广播电视台、县妇联、团县委、县工商联、县残联、县科协、县侨联、县党史地方志研究室</w:t>
      </w:r>
      <w:r w:rsidRPr="00E41B00">
        <w:rPr>
          <w:rFonts w:ascii="仿宋_GB2312" w:eastAsia="仿宋_GB2312" w:hAnsi="宋体" w:cs="Times New Roman"/>
          <w:color w:val="000000"/>
          <w:sz w:val="32"/>
          <w:szCs w:val="32"/>
        </w:rPr>
        <w:t>）</w:t>
      </w: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；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34个政府</w:t>
      </w:r>
      <w:r w:rsidRPr="00E41B00">
        <w:rPr>
          <w:rFonts w:ascii="仿宋_GB2312" w:eastAsia="仿宋_GB2312" w:hAnsi="宋体" w:cs="Times New Roman"/>
          <w:color w:val="000000"/>
          <w:sz w:val="32"/>
          <w:szCs w:val="32"/>
        </w:rPr>
        <w:t>序列单位（</w:t>
      </w: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县政府办、县发改委、县教育体育局、县科经局、县公安局、县民政局、县司法局、县财政局、县人社局、县自然资源和规划局、县住建局、县交通局、县农业农村局、县水利局、县文旅局、县卫健委、县退役军人事务局、县应急管理局、县审计局、县市场监管局、县统计局、县林业局、县医保局、县信访局、县扶贫开发局、县城管局、县数据资源管理局、县公管局、县招商局、县农机局、县水产局、县机关事务管理局、县供销社、东至经济开发区</w:t>
      </w:r>
      <w:r w:rsidRPr="00E41B00">
        <w:rPr>
          <w:rFonts w:ascii="仿宋_GB2312" w:eastAsia="仿宋_GB2312" w:hAnsi="宋体" w:cs="Times New Roman"/>
          <w:color w:val="000000"/>
          <w:sz w:val="32"/>
          <w:szCs w:val="32"/>
        </w:rPr>
        <w:t>）</w:t>
      </w: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；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29个</w:t>
      </w:r>
      <w:r w:rsidRPr="00E41B00">
        <w:rPr>
          <w:rFonts w:ascii="仿宋_GB2312" w:eastAsia="仿宋_GB2312" w:hAnsi="宋体" w:cs="Times New Roman"/>
          <w:color w:val="000000"/>
          <w:sz w:val="32"/>
          <w:szCs w:val="32"/>
        </w:rPr>
        <w:t>条管序列单位（</w:t>
      </w: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县环保局、县税务局、县公路分局、县气象局、国家统计局东至调查队、县烟草局、县供电公司、县电信公司、县移动公司、县联通公司、县国元保险公司、县人保公</w:t>
      </w: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lastRenderedPageBreak/>
        <w:t>司、县寿保公司、县人行、县农商行、县邮储银行、县农发行、</w:t>
      </w:r>
    </w:p>
    <w:p w:rsidR="00E41B00" w:rsidRPr="00E41B00" w:rsidRDefault="00E41B00" w:rsidP="00E41B00">
      <w:pPr>
        <w:spacing w:line="50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县工行、县农行、县中行、县建行、徽行、县九华农商行、县邮政分公司、县新华书店、县矿管所、县安广网络公司、港航东至分局、县盐务公司</w:t>
      </w:r>
      <w:r w:rsidRPr="00E41B00">
        <w:rPr>
          <w:rFonts w:ascii="仿宋_GB2312" w:eastAsia="仿宋_GB2312" w:hAnsi="宋体" w:cs="Times New Roman"/>
          <w:color w:val="000000"/>
          <w:sz w:val="32"/>
          <w:szCs w:val="32"/>
        </w:rPr>
        <w:t>）</w:t>
      </w: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黑体" w:eastAsia="黑体" w:hAnsi="宋体" w:cs="Times New Roman"/>
          <w:color w:val="000000"/>
          <w:sz w:val="32"/>
          <w:szCs w:val="32"/>
        </w:rPr>
      </w:pPr>
      <w:r w:rsidRPr="00E41B00">
        <w:rPr>
          <w:rFonts w:ascii="黑体" w:eastAsia="黑体" w:hAnsi="宋体" w:cs="Times New Roman" w:hint="eastAsia"/>
          <w:color w:val="000000"/>
          <w:sz w:val="32"/>
          <w:szCs w:val="32"/>
        </w:rPr>
        <w:t>二、抽样方法</w:t>
      </w:r>
    </w:p>
    <w:p w:rsidR="00E41B00" w:rsidRPr="00E41B00" w:rsidRDefault="00E41B00" w:rsidP="00E41B00">
      <w:pPr>
        <w:spacing w:line="500" w:lineRule="exact"/>
        <w:ind w:firstLine="555"/>
        <w:rPr>
          <w:rFonts w:ascii="仿宋_GB2312" w:eastAsia="仿宋_GB2312" w:hAnsi="宋体" w:cs="Times New Roman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sz w:val="32"/>
          <w:szCs w:val="32"/>
        </w:rPr>
        <w:t>采用分层</w:t>
      </w:r>
      <w:r w:rsidRPr="00E41B00">
        <w:rPr>
          <w:rFonts w:ascii="仿宋_GB2312" w:eastAsia="仿宋_GB2312" w:hAnsi="宋体" w:cs="Times New Roman"/>
          <w:sz w:val="32"/>
          <w:szCs w:val="32"/>
        </w:rPr>
        <w:t>、随机等距抽样及全数调查方法，从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县级领导、15个乡镇村工作人员、全县各类企业及服务对象、各类代表及政协委员、参评</w:t>
      </w:r>
      <w:r w:rsidRPr="00E41B00">
        <w:rPr>
          <w:rFonts w:ascii="仿宋_GB2312" w:eastAsia="仿宋_GB2312" w:hAnsi="宋体" w:cs="Times New Roman"/>
          <w:sz w:val="32"/>
          <w:szCs w:val="32"/>
        </w:rPr>
        <w:t>单位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共</w:t>
      </w:r>
      <w:r w:rsidRPr="00E41B00">
        <w:rPr>
          <w:rFonts w:ascii="仿宋_GB2312" w:eastAsia="仿宋_GB2312" w:hAnsi="宋体" w:cs="Times New Roman"/>
          <w:sz w:val="32"/>
          <w:szCs w:val="32"/>
        </w:rPr>
        <w:t>计抽选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1176名</w:t>
      </w:r>
      <w:r w:rsidRPr="00E41B00">
        <w:rPr>
          <w:rFonts w:ascii="仿宋_GB2312" w:eastAsia="仿宋_GB2312" w:hAnsi="宋体" w:cs="Times New Roman"/>
          <w:sz w:val="32"/>
          <w:szCs w:val="32"/>
        </w:rPr>
        <w:t>调查对象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 xml:space="preserve">。 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sz w:val="32"/>
          <w:szCs w:val="32"/>
        </w:rPr>
        <w:t>1.县级</w:t>
      </w:r>
      <w:r w:rsidRPr="00E41B00">
        <w:rPr>
          <w:rFonts w:ascii="仿宋_GB2312" w:eastAsia="仿宋_GB2312" w:hAnsi="宋体" w:cs="Times New Roman"/>
          <w:sz w:val="32"/>
          <w:szCs w:val="32"/>
        </w:rPr>
        <w:t>领导：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县委、县人大、县政府、县政协的全部县级领导25名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sz w:val="32"/>
          <w:szCs w:val="32"/>
        </w:rPr>
        <w:t>2.乡镇村工作人员：</w:t>
      </w:r>
      <w:r w:rsidRPr="00E41B00">
        <w:rPr>
          <w:rFonts w:ascii="仿宋_GB2312" w:eastAsia="仿宋_GB2312" w:hAnsi="宋体" w:cs="Times New Roman"/>
          <w:sz w:val="32"/>
          <w:szCs w:val="32"/>
        </w:rPr>
        <w:t>以统计名录提供的乡镇、村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工作</w:t>
      </w:r>
      <w:r w:rsidRPr="00E41B00">
        <w:rPr>
          <w:rFonts w:ascii="仿宋_GB2312" w:eastAsia="仿宋_GB2312" w:hAnsi="宋体" w:cs="Times New Roman"/>
          <w:sz w:val="32"/>
          <w:szCs w:val="32"/>
        </w:rPr>
        <w:t>人员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名录</w:t>
      </w:r>
      <w:r w:rsidRPr="00E41B00">
        <w:rPr>
          <w:rFonts w:ascii="仿宋_GB2312" w:eastAsia="仿宋_GB2312" w:hAnsi="宋体" w:cs="Times New Roman"/>
          <w:sz w:val="32"/>
          <w:szCs w:val="32"/>
        </w:rPr>
        <w:t>为基础，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每个乡镇（含</w:t>
      </w:r>
      <w:r w:rsidRPr="00E41B00">
        <w:rPr>
          <w:rFonts w:ascii="仿宋_GB2312" w:eastAsia="仿宋_GB2312" w:hAnsi="宋体" w:cs="Times New Roman"/>
          <w:sz w:val="32"/>
          <w:szCs w:val="32"/>
        </w:rPr>
        <w:t>村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Pr="00E41B00">
        <w:rPr>
          <w:rFonts w:ascii="仿宋_GB2312" w:eastAsia="仿宋_GB2312" w:hAnsi="宋体" w:cs="Times New Roman"/>
          <w:sz w:val="32"/>
          <w:szCs w:val="32"/>
        </w:rPr>
        <w:t>随机抽取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30名</w:t>
      </w:r>
      <w:r w:rsidRPr="00E41B00">
        <w:rPr>
          <w:rFonts w:ascii="仿宋_GB2312" w:eastAsia="仿宋_GB2312" w:hAnsi="宋体" w:cs="Times New Roman"/>
          <w:sz w:val="32"/>
          <w:szCs w:val="32"/>
        </w:rPr>
        <w:t>同志，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共</w:t>
      </w:r>
      <w:r w:rsidRPr="00E41B00">
        <w:rPr>
          <w:rFonts w:ascii="仿宋_GB2312" w:eastAsia="仿宋_GB2312" w:hAnsi="宋体" w:cs="Times New Roman"/>
          <w:sz w:val="32"/>
          <w:szCs w:val="32"/>
        </w:rPr>
        <w:t>抽取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450名</w:t>
      </w:r>
      <w:r w:rsidRPr="00E41B00">
        <w:rPr>
          <w:rFonts w:ascii="仿宋_GB2312" w:eastAsia="仿宋_GB2312" w:hAnsi="宋体" w:cs="Times New Roman"/>
          <w:sz w:val="32"/>
          <w:szCs w:val="32"/>
        </w:rPr>
        <w:t>同志作为调查对象。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E41B00">
        <w:rPr>
          <w:rFonts w:ascii="仿宋_GB2312" w:eastAsia="仿宋_GB2312" w:hAnsi="宋体" w:cs="Times New Roman"/>
          <w:sz w:val="32"/>
          <w:szCs w:val="32"/>
        </w:rPr>
        <w:t>3.</w:t>
      </w:r>
      <w:r w:rsidRPr="00E41B00">
        <w:rPr>
          <w:rFonts w:ascii="仿宋_GB2312" w:eastAsia="仿宋_GB2312" w:hAnsi="Calibri" w:cs="Times New Roman" w:hint="eastAsia"/>
          <w:sz w:val="32"/>
          <w:szCs w:val="32"/>
        </w:rPr>
        <w:t>相关企业及服务对象</w:t>
      </w:r>
      <w:r w:rsidRPr="00E41B00">
        <w:rPr>
          <w:rFonts w:ascii="仿宋_GB2312" w:eastAsia="仿宋_GB2312" w:hAnsi="Calibri" w:cs="Times New Roman"/>
          <w:sz w:val="32"/>
          <w:szCs w:val="32"/>
        </w:rPr>
        <w:t>：</w:t>
      </w:r>
      <w:r w:rsidRPr="00E41B00">
        <w:rPr>
          <w:rFonts w:ascii="仿宋_GB2312" w:eastAsia="仿宋_GB2312" w:hAnsi="宋体" w:cs="Times New Roman"/>
          <w:sz w:val="32"/>
          <w:szCs w:val="32"/>
        </w:rPr>
        <w:t>以统计名录提供的</w:t>
      </w:r>
      <w:r w:rsidRPr="00E41B00">
        <w:rPr>
          <w:rFonts w:ascii="仿宋_GB2312" w:eastAsia="仿宋_GB2312" w:hAnsi="Calibri" w:cs="Times New Roman" w:hint="eastAsia"/>
          <w:sz w:val="32"/>
          <w:szCs w:val="32"/>
        </w:rPr>
        <w:t>全县工业企业、农业产业化企业、个体工商户名录</w:t>
      </w:r>
      <w:r w:rsidRPr="00E41B00">
        <w:rPr>
          <w:rFonts w:ascii="仿宋_GB2312" w:eastAsia="仿宋_GB2312" w:hAnsi="Calibri" w:cs="Times New Roman"/>
          <w:sz w:val="32"/>
          <w:szCs w:val="32"/>
        </w:rPr>
        <w:t>为基础，</w:t>
      </w:r>
      <w:r w:rsidRPr="00E41B00">
        <w:rPr>
          <w:rFonts w:ascii="仿宋_GB2312" w:eastAsia="仿宋_GB2312" w:hAnsi="Calibri" w:cs="Times New Roman" w:hint="eastAsia"/>
          <w:sz w:val="32"/>
          <w:szCs w:val="32"/>
        </w:rPr>
        <w:t>分层等比</w:t>
      </w:r>
      <w:r w:rsidRPr="00E41B00">
        <w:rPr>
          <w:rFonts w:ascii="仿宋_GB2312" w:eastAsia="仿宋_GB2312" w:hAnsi="Calibri" w:cs="Times New Roman"/>
          <w:sz w:val="32"/>
          <w:szCs w:val="32"/>
        </w:rPr>
        <w:t>随机抽取</w:t>
      </w:r>
      <w:r w:rsidRPr="00E41B00">
        <w:rPr>
          <w:rFonts w:ascii="仿宋_GB2312" w:eastAsia="仿宋_GB2312" w:hAnsi="Calibri" w:cs="Times New Roman" w:hint="eastAsia"/>
          <w:sz w:val="32"/>
          <w:szCs w:val="32"/>
        </w:rPr>
        <w:t>300名</w:t>
      </w:r>
      <w:r w:rsidRPr="00E41B00">
        <w:rPr>
          <w:rFonts w:ascii="仿宋_GB2312" w:eastAsia="仿宋_GB2312" w:hAnsi="Calibri" w:cs="Times New Roman"/>
          <w:sz w:val="32"/>
          <w:szCs w:val="32"/>
        </w:rPr>
        <w:t>同志作为调查对象。</w:t>
      </w:r>
    </w:p>
    <w:p w:rsidR="00E41B00" w:rsidRPr="00E41B00" w:rsidRDefault="00E41B00" w:rsidP="00E41B00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E41B00">
        <w:rPr>
          <w:rFonts w:ascii="仿宋_GB2312" w:eastAsia="仿宋_GB2312" w:hAnsi="Calibri" w:cs="Times New Roman"/>
          <w:sz w:val="32"/>
          <w:szCs w:val="32"/>
        </w:rPr>
        <w:t>4</w:t>
      </w:r>
      <w:r w:rsidRPr="00E41B00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各类代表及政协委员：</w:t>
      </w:r>
      <w:r w:rsidRPr="00E41B00">
        <w:rPr>
          <w:rFonts w:ascii="仿宋_GB2312" w:eastAsia="仿宋_GB2312" w:hAnsi="宋体" w:cs="Times New Roman"/>
          <w:sz w:val="32"/>
          <w:szCs w:val="32"/>
        </w:rPr>
        <w:t>以统计名录提供的</w:t>
      </w:r>
      <w:r w:rsidRPr="00E41B00">
        <w:rPr>
          <w:rFonts w:ascii="仿宋_GB2312" w:eastAsia="仿宋_GB2312" w:hAnsi="Calibri" w:cs="Times New Roman" w:hint="eastAsia"/>
          <w:sz w:val="32"/>
          <w:szCs w:val="32"/>
        </w:rPr>
        <w:t>各乡镇所在区域的市县党代表、市县人大代表、市县政协委员名录计300名，分层等比</w:t>
      </w:r>
      <w:r w:rsidRPr="00E41B00">
        <w:rPr>
          <w:rFonts w:ascii="仿宋_GB2312" w:eastAsia="仿宋_GB2312" w:hAnsi="Calibri" w:cs="Times New Roman"/>
          <w:sz w:val="32"/>
          <w:szCs w:val="32"/>
        </w:rPr>
        <w:t>随机抽取</w:t>
      </w:r>
      <w:r w:rsidRPr="00E41B00">
        <w:rPr>
          <w:rFonts w:ascii="仿宋_GB2312" w:eastAsia="仿宋_GB2312" w:hAnsi="Calibri" w:cs="Times New Roman" w:hint="eastAsia"/>
          <w:sz w:val="32"/>
          <w:szCs w:val="32"/>
        </w:rPr>
        <w:t>300名</w:t>
      </w:r>
      <w:r w:rsidRPr="00E41B00">
        <w:rPr>
          <w:rFonts w:ascii="仿宋_GB2312" w:eastAsia="仿宋_GB2312" w:hAnsi="Calibri" w:cs="Times New Roman"/>
          <w:sz w:val="32"/>
          <w:szCs w:val="32"/>
        </w:rPr>
        <w:t>同志作为调查对象</w:t>
      </w:r>
      <w:r w:rsidRPr="00E41B00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E41B00">
        <w:rPr>
          <w:rFonts w:ascii="仿宋_GB2312" w:eastAsia="仿宋_GB2312" w:hAnsi="Calibri" w:cs="Times New Roman"/>
          <w:sz w:val="32"/>
          <w:szCs w:val="32"/>
        </w:rPr>
        <w:t>同时</w:t>
      </w:r>
      <w:r w:rsidRPr="00E41B00">
        <w:rPr>
          <w:rFonts w:ascii="仿宋_GB2312" w:eastAsia="仿宋_GB2312" w:hAnsi="Calibri" w:cs="Times New Roman" w:hint="eastAsia"/>
          <w:sz w:val="32"/>
          <w:szCs w:val="32"/>
        </w:rPr>
        <w:t>尽量做到不与第1、2类评议人员重复。</w:t>
      </w:r>
    </w:p>
    <w:p w:rsidR="00E41B00" w:rsidRPr="00E41B00" w:rsidRDefault="00E41B00" w:rsidP="00E41B00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E41B00">
        <w:rPr>
          <w:rFonts w:ascii="仿宋_GB2312" w:eastAsia="仿宋_GB2312" w:hAnsi="Calibri" w:cs="Times New Roman" w:hint="eastAsia"/>
          <w:sz w:val="32"/>
          <w:szCs w:val="32"/>
        </w:rPr>
        <w:t>5.参评</w:t>
      </w:r>
      <w:r w:rsidRPr="00E41B00">
        <w:rPr>
          <w:rFonts w:ascii="仿宋_GB2312" w:eastAsia="仿宋_GB2312" w:hAnsi="Calibri" w:cs="Times New Roman"/>
          <w:sz w:val="32"/>
          <w:szCs w:val="32"/>
        </w:rPr>
        <w:t>单位：全部</w:t>
      </w:r>
      <w:r w:rsidRPr="00E41B00">
        <w:rPr>
          <w:rFonts w:ascii="仿宋_GB2312" w:eastAsia="仿宋_GB2312" w:hAnsi="Calibri" w:cs="Times New Roman" w:hint="eastAsia"/>
          <w:sz w:val="32"/>
          <w:szCs w:val="32"/>
        </w:rPr>
        <w:t>101家</w:t>
      </w:r>
      <w:r w:rsidRPr="00E41B00">
        <w:rPr>
          <w:rFonts w:ascii="仿宋_GB2312" w:eastAsia="仿宋_GB2312" w:hAnsi="Calibri" w:cs="Times New Roman"/>
          <w:sz w:val="32"/>
          <w:szCs w:val="32"/>
        </w:rPr>
        <w:t>参评单位</w:t>
      </w:r>
      <w:r w:rsidRPr="00E41B00">
        <w:rPr>
          <w:rFonts w:ascii="仿宋_GB2312" w:eastAsia="仿宋_GB2312" w:hAnsi="Calibri" w:cs="Times New Roman" w:hint="eastAsia"/>
          <w:sz w:val="32"/>
          <w:szCs w:val="32"/>
        </w:rPr>
        <w:t>各</w:t>
      </w:r>
      <w:r w:rsidRPr="00E41B00">
        <w:rPr>
          <w:rFonts w:ascii="仿宋_GB2312" w:eastAsia="仿宋_GB2312" w:hAnsi="Calibri" w:cs="Times New Roman"/>
          <w:sz w:val="32"/>
          <w:szCs w:val="32"/>
        </w:rPr>
        <w:t>抽取一名同志</w:t>
      </w:r>
      <w:r w:rsidRPr="00E41B00">
        <w:rPr>
          <w:rFonts w:ascii="仿宋_GB2312" w:eastAsia="仿宋_GB2312" w:hAnsi="Calibri" w:cs="Times New Roman" w:hint="eastAsia"/>
          <w:sz w:val="32"/>
          <w:szCs w:val="32"/>
        </w:rPr>
        <w:t>作为</w:t>
      </w:r>
      <w:r w:rsidRPr="00E41B00">
        <w:rPr>
          <w:rFonts w:ascii="仿宋_GB2312" w:eastAsia="仿宋_GB2312" w:hAnsi="Calibri" w:cs="Times New Roman"/>
          <w:sz w:val="32"/>
          <w:szCs w:val="32"/>
        </w:rPr>
        <w:t>调查对象。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黑体" w:eastAsia="黑体" w:hAnsi="宋体" w:cs="Times New Roman"/>
          <w:color w:val="000000"/>
          <w:sz w:val="32"/>
          <w:szCs w:val="32"/>
        </w:rPr>
      </w:pPr>
      <w:r w:rsidRPr="00E41B00">
        <w:rPr>
          <w:rFonts w:ascii="黑体" w:eastAsia="黑体" w:hAnsi="宋体" w:cs="Times New Roman" w:hint="eastAsia"/>
          <w:color w:val="000000"/>
          <w:sz w:val="32"/>
          <w:szCs w:val="32"/>
        </w:rPr>
        <w:t>三、调查内容</w:t>
      </w:r>
    </w:p>
    <w:p w:rsidR="00E41B00" w:rsidRPr="00E41B00" w:rsidRDefault="00E41B00" w:rsidP="00E41B00">
      <w:pPr>
        <w:spacing w:line="500" w:lineRule="exact"/>
        <w:rPr>
          <w:rFonts w:ascii="仿宋_GB2312" w:eastAsia="仿宋_GB2312" w:hAnsi="宋体" w:cs="Times New Roman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   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被考评单位满意度综合评价内容：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41B00">
        <w:rPr>
          <w:rFonts w:ascii="仿宋_GB2312" w:eastAsia="仿宋_GB2312" w:hAnsi="宋体" w:cs="Times New Roman"/>
          <w:sz w:val="32"/>
          <w:szCs w:val="32"/>
        </w:rPr>
        <w:t>1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.开展“不忘初心、牢记使命”主题教育活动情况；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41B00">
        <w:rPr>
          <w:rFonts w:ascii="仿宋_GB2312" w:eastAsia="仿宋_GB2312" w:hAnsi="宋体" w:cs="Times New Roman"/>
          <w:sz w:val="32"/>
          <w:szCs w:val="32"/>
        </w:rPr>
        <w:lastRenderedPageBreak/>
        <w:t>2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.执行中央八项规定及改进工作作风、密切联系群众情况；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41B00">
        <w:rPr>
          <w:rFonts w:ascii="仿宋_GB2312" w:eastAsia="仿宋_GB2312" w:hAnsi="宋体" w:cs="Times New Roman"/>
          <w:sz w:val="32"/>
          <w:szCs w:val="32"/>
        </w:rPr>
        <w:t>3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.执行县委、县政府的重大决策部署，深入开展“解放思想、担当作为”活动情况；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sz w:val="32"/>
          <w:szCs w:val="32"/>
        </w:rPr>
        <w:t>4.加强队伍</w:t>
      </w:r>
      <w:r w:rsidRPr="00E41B00">
        <w:rPr>
          <w:rFonts w:ascii="仿宋_GB2312" w:eastAsia="仿宋_GB2312" w:hAnsi="宋体" w:cs="Times New Roman"/>
          <w:sz w:val="32"/>
          <w:szCs w:val="32"/>
        </w:rPr>
        <w:t>管理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E41B00">
        <w:rPr>
          <w:rFonts w:ascii="仿宋_GB2312" w:eastAsia="仿宋_GB2312" w:hAnsi="宋体" w:cs="Times New Roman"/>
          <w:sz w:val="32"/>
          <w:szCs w:val="32"/>
        </w:rPr>
        <w:t>严明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工作</w:t>
      </w:r>
      <w:r w:rsidRPr="00E41B00">
        <w:rPr>
          <w:rFonts w:ascii="仿宋_GB2312" w:eastAsia="仿宋_GB2312" w:hAnsi="宋体" w:cs="Times New Roman"/>
          <w:sz w:val="32"/>
          <w:szCs w:val="32"/>
        </w:rPr>
        <w:t>纪律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、提升服务市场主体的意识、效率、能力和水平情况；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41B00">
        <w:rPr>
          <w:rFonts w:ascii="仿宋_GB2312" w:eastAsia="仿宋_GB2312" w:hAnsi="宋体" w:cs="Times New Roman"/>
          <w:sz w:val="32"/>
          <w:szCs w:val="32"/>
        </w:rPr>
        <w:t>5.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推行和完善政务公开制度，自觉接受人民群众和社会各界的监督情况。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黑体" w:eastAsia="黑体" w:hAnsi="宋体" w:cs="Times New Roman"/>
          <w:color w:val="000000"/>
          <w:sz w:val="32"/>
          <w:szCs w:val="32"/>
        </w:rPr>
      </w:pPr>
      <w:r w:rsidRPr="00E41B00">
        <w:rPr>
          <w:rFonts w:ascii="黑体" w:eastAsia="黑体" w:hAnsi="宋体" w:cs="Times New Roman" w:hint="eastAsia"/>
          <w:color w:val="000000"/>
          <w:sz w:val="32"/>
          <w:szCs w:val="32"/>
        </w:rPr>
        <w:t>四、调查方法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sz w:val="32"/>
          <w:szCs w:val="32"/>
        </w:rPr>
        <w:t>东至县作风建设社会评议满意度调查</w:t>
      </w:r>
      <w:r w:rsidRPr="00E41B00">
        <w:rPr>
          <w:rFonts w:ascii="仿宋_GB2312" w:eastAsia="仿宋_GB2312" w:hAnsi="宋体" w:cs="Times New Roman"/>
          <w:sz w:val="32"/>
          <w:szCs w:val="32"/>
        </w:rPr>
        <w:t>采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用</w:t>
      </w:r>
      <w:r w:rsidRPr="00E41B00">
        <w:rPr>
          <w:rFonts w:ascii="仿宋_GB2312" w:eastAsia="仿宋_GB2312" w:hAnsi="宋体" w:cs="Times New Roman"/>
          <w:sz w:val="32"/>
          <w:szCs w:val="32"/>
        </w:rPr>
        <w:t>书面问卷调查的方法进行。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黑体" w:eastAsia="黑体" w:hAnsi="宋体" w:cs="Times New Roman"/>
          <w:color w:val="000000"/>
          <w:sz w:val="32"/>
          <w:szCs w:val="32"/>
        </w:rPr>
      </w:pPr>
      <w:r w:rsidRPr="00E41B00">
        <w:rPr>
          <w:rFonts w:ascii="黑体" w:eastAsia="黑体" w:hAnsi="宋体" w:cs="Times New Roman" w:hint="eastAsia"/>
          <w:color w:val="000000"/>
          <w:sz w:val="32"/>
          <w:szCs w:val="32"/>
        </w:rPr>
        <w:t>六、操作流程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（一）实施调查。问卷调查采用填写书面问卷的方式实施，具体由县统计局工作人员负责组织实施，并做好调查对象问卷回收工作。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（二）数据统计。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调查问卷在作风评议方面设置好、较好、一般、差四个选项，在评议为“差”的选项下设置大局意识差、不能依法办事、存在“四难”和“四乱”现象、办事效率低、存在“吃、拿、卡、要、报”问题五个选项，对四类单位得分分别进行计分。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41B00">
        <w:rPr>
          <w:rFonts w:ascii="仿宋_GB2312" w:eastAsia="仿宋_GB2312" w:hAnsi="Calibri" w:cs="Times New Roman" w:hint="eastAsia"/>
          <w:sz w:val="32"/>
          <w:szCs w:val="32"/>
        </w:rPr>
        <w:t>（三）结果分析。根据调查问卷情况，由东至县统计局根据</w:t>
      </w:r>
      <w:r w:rsidRPr="00E41B00">
        <w:rPr>
          <w:rFonts w:ascii="仿宋_GB2312" w:eastAsia="仿宋_GB2312" w:hAnsi="宋体" w:cs="Times New Roman" w:hint="eastAsia"/>
          <w:sz w:val="32"/>
          <w:szCs w:val="32"/>
        </w:rPr>
        <w:t>《东至县2019年度高质量发展综合考核办法》进行问卷分析，撰写报告。</w:t>
      </w:r>
    </w:p>
    <w:p w:rsidR="00E41B00" w:rsidRPr="00E41B00" w:rsidRDefault="00E41B00" w:rsidP="00E41B00">
      <w:pPr>
        <w:spacing w:line="5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41B00">
        <w:rPr>
          <w:rFonts w:ascii="仿宋_GB2312" w:eastAsia="仿宋_GB2312" w:hAnsi="宋体" w:cs="Times New Roman" w:hint="eastAsia"/>
          <w:color w:val="000000"/>
          <w:sz w:val="32"/>
          <w:szCs w:val="32"/>
        </w:rPr>
        <w:t>（四）时间安排。2019年12月上旬，制定调查方案；2019年12月中旬，完成现场问卷调查工作；2019年12月下旬，完成问卷调查的数据统计工作及调查报告撰写。</w:t>
      </w:r>
    </w:p>
    <w:p w:rsidR="00E41B00" w:rsidRPr="00E41B00" w:rsidRDefault="00E41B00" w:rsidP="00E41B00">
      <w:pPr>
        <w:spacing w:line="500" w:lineRule="exact"/>
        <w:rPr>
          <w:rFonts w:ascii="仿宋_GB2312" w:eastAsia="仿宋_GB2312" w:hAnsi="宋体" w:cs="Times New Roman"/>
          <w:sz w:val="32"/>
          <w:szCs w:val="32"/>
        </w:rPr>
        <w:sectPr w:rsidR="00E41B00" w:rsidRPr="00E41B00" w:rsidSect="00FD319E">
          <w:headerReference w:type="default" r:id="rId6"/>
          <w:footerReference w:type="even" r:id="rId7"/>
          <w:footerReference w:type="default" r:id="rId8"/>
          <w:pgSz w:w="11906" w:h="16838"/>
          <w:pgMar w:top="1701" w:right="1474" w:bottom="1814" w:left="1588" w:header="851" w:footer="992" w:gutter="0"/>
          <w:cols w:space="720"/>
          <w:docGrid w:linePitch="566" w:charSpace="-1683"/>
        </w:sectPr>
      </w:pPr>
    </w:p>
    <w:bookmarkStart w:id="1" w:name="_MON_1639288926"/>
    <w:bookmarkEnd w:id="1"/>
    <w:p w:rsidR="00BC2966" w:rsidRDefault="00474C35">
      <w:r>
        <w:object w:dxaOrig="9050" w:dyaOrig="12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49.5pt" o:ole="">
            <v:imagedata r:id="rId9" o:title=""/>
          </v:shape>
          <o:OLEObject Type="Embed" ProgID="Word.Document.8" ShapeID="_x0000_i1025" DrawAspect="Content" ObjectID="_1639292628" r:id="rId10">
            <o:FieldCodes>\s</o:FieldCodes>
          </o:OLEObject>
        </w:object>
      </w:r>
    </w:p>
    <w:p w:rsidR="00474C35" w:rsidRDefault="00474C35"/>
    <w:p w:rsidR="00A77646" w:rsidRDefault="00A77646">
      <w:r w:rsidRPr="00A77646">
        <w:rPr>
          <w:noProof/>
        </w:rPr>
        <w:lastRenderedPageBreak/>
        <w:drawing>
          <wp:inline distT="0" distB="0" distL="0" distR="0">
            <wp:extent cx="5274310" cy="7843020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46" w:rsidRPr="00A77646" w:rsidRDefault="00A77646" w:rsidP="00A77646"/>
    <w:p w:rsidR="00A77646" w:rsidRDefault="00A77646" w:rsidP="00A77646"/>
    <w:p w:rsidR="00474C35" w:rsidRDefault="00474C35" w:rsidP="00A77646">
      <w:pPr>
        <w:ind w:firstLineChars="200" w:firstLine="420"/>
      </w:pPr>
    </w:p>
    <w:p w:rsidR="00A77646" w:rsidRDefault="00A77646" w:rsidP="00A77646">
      <w:pPr>
        <w:ind w:firstLineChars="200" w:firstLine="420"/>
      </w:pPr>
    </w:p>
    <w:p w:rsidR="00A77646" w:rsidRDefault="00A77646" w:rsidP="00A77646">
      <w:pPr>
        <w:ind w:firstLineChars="200" w:firstLine="420"/>
      </w:pPr>
      <w:r w:rsidRPr="00A77646">
        <w:rPr>
          <w:rFonts w:hint="eastAsia"/>
          <w:noProof/>
        </w:rPr>
        <w:lastRenderedPageBreak/>
        <w:drawing>
          <wp:inline distT="0" distB="0" distL="0" distR="0">
            <wp:extent cx="5274310" cy="6492067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46" w:rsidRPr="00A77646" w:rsidRDefault="00A77646" w:rsidP="00A77646"/>
    <w:p w:rsidR="00A77646" w:rsidRPr="00A77646" w:rsidRDefault="00A77646" w:rsidP="00A77646"/>
    <w:p w:rsidR="00A77646" w:rsidRPr="00A77646" w:rsidRDefault="00A77646" w:rsidP="00A77646"/>
    <w:p w:rsidR="00A77646" w:rsidRDefault="00A77646" w:rsidP="00A77646"/>
    <w:p w:rsidR="00A77646" w:rsidRDefault="00A77646" w:rsidP="00A77646">
      <w:pPr>
        <w:ind w:firstLineChars="200" w:firstLine="420"/>
      </w:pPr>
    </w:p>
    <w:p w:rsidR="00A77646" w:rsidRDefault="00A77646" w:rsidP="00A77646">
      <w:pPr>
        <w:ind w:firstLineChars="200" w:firstLine="420"/>
      </w:pPr>
    </w:p>
    <w:p w:rsidR="00A77646" w:rsidRDefault="00A77646" w:rsidP="00A77646">
      <w:pPr>
        <w:ind w:firstLineChars="200" w:firstLine="420"/>
      </w:pPr>
    </w:p>
    <w:p w:rsidR="00A77646" w:rsidRDefault="00A77646" w:rsidP="00A77646">
      <w:pPr>
        <w:ind w:firstLineChars="200" w:firstLine="420"/>
      </w:pPr>
    </w:p>
    <w:p w:rsidR="00A77646" w:rsidRDefault="00A77646" w:rsidP="00A77646">
      <w:pPr>
        <w:ind w:firstLineChars="200" w:firstLine="420"/>
      </w:pPr>
    </w:p>
    <w:p w:rsidR="00A77646" w:rsidRDefault="00A77646" w:rsidP="00A77646">
      <w:pPr>
        <w:ind w:firstLineChars="200" w:firstLine="420"/>
      </w:pPr>
    </w:p>
    <w:p w:rsidR="00A77646" w:rsidRDefault="00A77646" w:rsidP="00A77646">
      <w:pPr>
        <w:ind w:firstLineChars="200" w:firstLine="420"/>
      </w:pPr>
    </w:p>
    <w:p w:rsidR="00A77646" w:rsidRDefault="00A77646" w:rsidP="00A77646">
      <w:pPr>
        <w:ind w:firstLineChars="200" w:firstLine="420"/>
      </w:pPr>
      <w:r w:rsidRPr="00A77646">
        <w:rPr>
          <w:rFonts w:hint="eastAsia"/>
          <w:noProof/>
        </w:rPr>
        <w:lastRenderedPageBreak/>
        <w:drawing>
          <wp:inline distT="0" distB="0" distL="0" distR="0">
            <wp:extent cx="5274310" cy="769658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46" w:rsidRPr="00A77646" w:rsidRDefault="00A77646" w:rsidP="00A77646"/>
    <w:p w:rsidR="00A77646" w:rsidRPr="00A77646" w:rsidRDefault="00A77646" w:rsidP="00A77646"/>
    <w:p w:rsidR="00A77646" w:rsidRDefault="00A77646" w:rsidP="00A77646"/>
    <w:p w:rsidR="00A77646" w:rsidRDefault="00A77646" w:rsidP="00A77646">
      <w:pPr>
        <w:ind w:firstLineChars="200" w:firstLine="420"/>
      </w:pPr>
    </w:p>
    <w:p w:rsidR="00A77646" w:rsidRDefault="00A77646" w:rsidP="00A77646">
      <w:pPr>
        <w:ind w:firstLineChars="200" w:firstLine="420"/>
      </w:pPr>
    </w:p>
    <w:p w:rsidR="00A77646" w:rsidRDefault="00A77646" w:rsidP="00A77646">
      <w:pPr>
        <w:ind w:firstLineChars="200" w:firstLine="420"/>
      </w:pPr>
      <w:r w:rsidRPr="00A77646">
        <w:rPr>
          <w:rFonts w:hint="eastAsia"/>
          <w:noProof/>
        </w:rPr>
        <w:lastRenderedPageBreak/>
        <w:drawing>
          <wp:inline distT="0" distB="0" distL="0" distR="0">
            <wp:extent cx="5274310" cy="471064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46" w:rsidRPr="00A77646" w:rsidRDefault="00A77646" w:rsidP="00A77646"/>
    <w:p w:rsidR="00A77646" w:rsidRPr="00A77646" w:rsidRDefault="00A77646" w:rsidP="00A77646"/>
    <w:p w:rsidR="00A77646" w:rsidRDefault="00A77646" w:rsidP="00A77646"/>
    <w:p w:rsidR="00A77646" w:rsidRDefault="00A77646" w:rsidP="00A77646">
      <w:pPr>
        <w:tabs>
          <w:tab w:val="left" w:pos="750"/>
        </w:tabs>
      </w:pPr>
      <w:r>
        <w:tab/>
      </w: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p w:rsidR="00A77646" w:rsidRDefault="00A77646" w:rsidP="00A77646">
      <w:pPr>
        <w:tabs>
          <w:tab w:val="left" w:pos="750"/>
        </w:tabs>
      </w:pPr>
    </w:p>
    <w:bookmarkStart w:id="2" w:name="_MON_1639290086"/>
    <w:bookmarkEnd w:id="2"/>
    <w:p w:rsidR="00A77646" w:rsidRDefault="003A0C48" w:rsidP="00A77646">
      <w:pPr>
        <w:tabs>
          <w:tab w:val="left" w:pos="750"/>
        </w:tabs>
      </w:pPr>
      <w:r>
        <w:object w:dxaOrig="9291" w:dyaOrig="12975">
          <v:shape id="_x0000_i1026" type="#_x0000_t75" style="width:464.25pt;height:648.75pt" o:ole="">
            <v:imagedata r:id="rId15" o:title=""/>
          </v:shape>
          <o:OLEObject Type="Embed" ProgID="Word.Document.8" ShapeID="_x0000_i1026" DrawAspect="Content" ObjectID="_1639292629" r:id="rId16">
            <o:FieldCodes>\s</o:FieldCodes>
          </o:OLEObject>
        </w:object>
      </w:r>
    </w:p>
    <w:p w:rsidR="003A0C48" w:rsidRDefault="003A0C48" w:rsidP="00A77646">
      <w:pPr>
        <w:tabs>
          <w:tab w:val="left" w:pos="750"/>
        </w:tabs>
      </w:pPr>
    </w:p>
    <w:p w:rsidR="003A0C48" w:rsidRDefault="003A0C48" w:rsidP="00A77646">
      <w:pPr>
        <w:tabs>
          <w:tab w:val="left" w:pos="750"/>
        </w:tabs>
      </w:pPr>
      <w:r w:rsidRPr="003A0C48">
        <w:rPr>
          <w:noProof/>
        </w:rPr>
        <w:lastRenderedPageBreak/>
        <w:drawing>
          <wp:inline distT="0" distB="0" distL="0" distR="0">
            <wp:extent cx="5274310" cy="7843020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48" w:rsidRPr="003A0C48" w:rsidRDefault="003A0C48" w:rsidP="003A0C48"/>
    <w:p w:rsidR="003A0C48" w:rsidRDefault="003A0C48" w:rsidP="003A0C48"/>
    <w:p w:rsidR="003A0C48" w:rsidRDefault="003A0C48" w:rsidP="003A0C48"/>
    <w:p w:rsidR="003A0C48" w:rsidRDefault="003A0C48" w:rsidP="003A0C48"/>
    <w:p w:rsidR="003A0C48" w:rsidRDefault="003A0C48" w:rsidP="003A0C48">
      <w:r w:rsidRPr="003A0C48">
        <w:rPr>
          <w:rFonts w:hint="eastAsia"/>
          <w:noProof/>
        </w:rPr>
        <w:lastRenderedPageBreak/>
        <w:drawing>
          <wp:inline distT="0" distB="0" distL="0" distR="0">
            <wp:extent cx="5274310" cy="6492067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48" w:rsidRPr="003A0C48" w:rsidRDefault="003A0C48" w:rsidP="003A0C48"/>
    <w:p w:rsidR="003A0C48" w:rsidRDefault="003A0C48" w:rsidP="003A0C48"/>
    <w:p w:rsidR="003A0C48" w:rsidRDefault="003A0C48" w:rsidP="003A0C48">
      <w:pPr>
        <w:ind w:firstLineChars="200" w:firstLine="420"/>
      </w:pPr>
    </w:p>
    <w:p w:rsidR="003A0C48" w:rsidRDefault="003A0C48" w:rsidP="003A0C48">
      <w:pPr>
        <w:ind w:firstLineChars="200" w:firstLine="420"/>
      </w:pPr>
    </w:p>
    <w:p w:rsidR="003A0C48" w:rsidRDefault="003A0C48" w:rsidP="003A0C48">
      <w:pPr>
        <w:ind w:firstLineChars="200" w:firstLine="420"/>
      </w:pPr>
    </w:p>
    <w:p w:rsidR="003A0C48" w:rsidRDefault="003A0C48" w:rsidP="003A0C48">
      <w:pPr>
        <w:ind w:firstLineChars="200" w:firstLine="420"/>
      </w:pPr>
    </w:p>
    <w:p w:rsidR="003A0C48" w:rsidRDefault="003A0C48" w:rsidP="003A0C48">
      <w:pPr>
        <w:ind w:firstLineChars="200" w:firstLine="420"/>
      </w:pPr>
    </w:p>
    <w:p w:rsidR="003A0C48" w:rsidRDefault="003A0C48" w:rsidP="003A0C48">
      <w:pPr>
        <w:ind w:firstLineChars="200" w:firstLine="420"/>
      </w:pPr>
    </w:p>
    <w:p w:rsidR="003A0C48" w:rsidRDefault="003A0C48" w:rsidP="003A0C48">
      <w:pPr>
        <w:ind w:firstLineChars="200" w:firstLine="420"/>
      </w:pPr>
    </w:p>
    <w:p w:rsidR="003A0C48" w:rsidRDefault="003A0C48" w:rsidP="003A0C48">
      <w:pPr>
        <w:ind w:firstLineChars="200" w:firstLine="420"/>
      </w:pPr>
    </w:p>
    <w:p w:rsidR="003A0C48" w:rsidRDefault="003A0C48" w:rsidP="003A0C48">
      <w:pPr>
        <w:ind w:firstLineChars="200" w:firstLine="420"/>
      </w:pPr>
    </w:p>
    <w:p w:rsidR="003A0C48" w:rsidRDefault="003A0C48" w:rsidP="003A0C48">
      <w:pPr>
        <w:ind w:firstLineChars="200" w:firstLine="420"/>
      </w:pPr>
      <w:r w:rsidRPr="003A0C48">
        <w:rPr>
          <w:rFonts w:hint="eastAsia"/>
          <w:noProof/>
        </w:rPr>
        <w:lastRenderedPageBreak/>
        <w:drawing>
          <wp:inline distT="0" distB="0" distL="0" distR="0">
            <wp:extent cx="5274310" cy="7696586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48" w:rsidRPr="003A0C48" w:rsidRDefault="003A0C48" w:rsidP="003A0C48"/>
    <w:p w:rsidR="003A0C48" w:rsidRPr="003A0C48" w:rsidRDefault="003A0C48" w:rsidP="003A0C48"/>
    <w:p w:rsidR="003A0C48" w:rsidRDefault="003A0C48" w:rsidP="003A0C48"/>
    <w:p w:rsidR="003A0C48" w:rsidRDefault="003A0C48" w:rsidP="003A0C48">
      <w:pPr>
        <w:ind w:firstLineChars="200" w:firstLine="420"/>
      </w:pPr>
    </w:p>
    <w:p w:rsidR="003A0C48" w:rsidRDefault="003A0C48" w:rsidP="003A0C48">
      <w:pPr>
        <w:ind w:firstLineChars="200" w:firstLine="420"/>
      </w:pPr>
    </w:p>
    <w:p w:rsidR="003A0C48" w:rsidRDefault="003A0C48" w:rsidP="003A0C48">
      <w:pPr>
        <w:ind w:firstLineChars="200" w:firstLine="420"/>
      </w:pPr>
      <w:r w:rsidRPr="003A0C48">
        <w:rPr>
          <w:rFonts w:hint="eastAsia"/>
          <w:noProof/>
        </w:rPr>
        <w:lastRenderedPageBreak/>
        <w:drawing>
          <wp:inline distT="0" distB="0" distL="0" distR="0">
            <wp:extent cx="5274310" cy="4710643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Pr="003A0C48" w:rsidRDefault="003A0C48" w:rsidP="003A0C48"/>
    <w:p w:rsidR="003A0C48" w:rsidRDefault="003A0C48" w:rsidP="003A0C48"/>
    <w:p w:rsidR="003A0C48" w:rsidRDefault="003A0C48" w:rsidP="003A0C48">
      <w:pPr>
        <w:tabs>
          <w:tab w:val="left" w:pos="945"/>
        </w:tabs>
      </w:pPr>
      <w:r>
        <w:tab/>
      </w:r>
    </w:p>
    <w:p w:rsidR="003A0C48" w:rsidRDefault="003A0C48" w:rsidP="003A0C48">
      <w:pPr>
        <w:tabs>
          <w:tab w:val="left" w:pos="945"/>
        </w:tabs>
      </w:pPr>
    </w:p>
    <w:p w:rsidR="003A0C48" w:rsidRDefault="003A0C48" w:rsidP="003A0C48">
      <w:pPr>
        <w:tabs>
          <w:tab w:val="left" w:pos="945"/>
        </w:tabs>
      </w:pPr>
    </w:p>
    <w:p w:rsidR="00080B9C" w:rsidRDefault="001E7026" w:rsidP="00080B9C">
      <w:pPr>
        <w:tabs>
          <w:tab w:val="left" w:pos="496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1443990" cy="571500"/>
                <wp:effectExtent l="0" t="0" r="22860" b="1905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026" w:rsidRDefault="001E7026" w:rsidP="001E7026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 w:rsidRPr="00704632"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企业及服务对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象</w:t>
                            </w:r>
                          </w:p>
                          <w:p w:rsidR="001E7026" w:rsidRPr="00704632" w:rsidRDefault="001E7026" w:rsidP="001E7026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评    议  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-5.25pt;margin-top:.75pt;width:113.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">
                <v:textbox>
                  <w:txbxContent>
                    <w:p w:rsidR="001E7026" w:rsidRDefault="001E7026" w:rsidP="001E7026">
                      <w:pPr>
                        <w:spacing w:line="400" w:lineRule="exact"/>
                        <w:jc w:val="center"/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</w:pPr>
                      <w:r w:rsidRPr="00704632"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  <w:t>企业及服务对</w:t>
                      </w:r>
                      <w:r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  <w:t>象</w:t>
                      </w:r>
                    </w:p>
                    <w:p w:rsidR="001E7026" w:rsidRPr="00704632" w:rsidRDefault="001E7026" w:rsidP="001E7026">
                      <w:pPr>
                        <w:spacing w:line="400" w:lineRule="exact"/>
                        <w:jc w:val="center"/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  <w:t>评    议    表</w:t>
                      </w:r>
                    </w:p>
                  </w:txbxContent>
                </v:textbox>
              </v:shape>
            </w:pict>
          </mc:Fallback>
        </mc:AlternateContent>
      </w:r>
      <w:r w:rsidR="00080B9C">
        <w:tab/>
      </w:r>
    </w:p>
    <w:tbl>
      <w:tblPr>
        <w:tblpPr w:leftFromText="180" w:rightFromText="180" w:vertAnchor="text" w:horzAnchor="margin" w:tblpXSpec="right" w:tblpY="-423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080B9C" w:rsidRPr="00080B9C" w:rsidTr="00080B9C">
        <w:tc>
          <w:tcPr>
            <w:tcW w:w="1413" w:type="dxa"/>
            <w:shd w:val="clear" w:color="auto" w:fill="auto"/>
          </w:tcPr>
          <w:p w:rsidR="00080B9C" w:rsidRPr="00080B9C" w:rsidRDefault="00080B9C" w:rsidP="00080B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080B9C">
              <w:rPr>
                <w:rFonts w:ascii="Calibri" w:eastAsia="宋体" w:hAnsi="Calibri" w:cs="Times New Roman" w:hint="eastAsia"/>
                <w:sz w:val="24"/>
                <w:szCs w:val="24"/>
              </w:rPr>
              <w:t>表</w:t>
            </w:r>
            <w:r w:rsidRPr="00080B9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080B9C">
              <w:rPr>
                <w:rFonts w:ascii="Calibri" w:eastAsia="宋体" w:hAnsi="Calibri" w:cs="Times New Roman" w:hint="eastAsia"/>
                <w:sz w:val="24"/>
                <w:szCs w:val="24"/>
              </w:rPr>
              <w:t>号</w:t>
            </w:r>
            <w:r w:rsidRPr="00080B9C">
              <w:rPr>
                <w:rFonts w:ascii="Calibri" w:eastAsia="宋体" w:hAnsi="Calibri" w:cs="Times New Roman"/>
                <w:sz w:val="24"/>
                <w:szCs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080B9C" w:rsidRPr="00080B9C" w:rsidRDefault="00080B9C" w:rsidP="00080B9C">
            <w:pPr>
              <w:rPr>
                <w:rFonts w:ascii="Calibri" w:eastAsia="宋体" w:hAnsi="Calibri" w:cs="Times New Roman"/>
                <w:szCs w:val="24"/>
              </w:rPr>
            </w:pPr>
            <w:r w:rsidRPr="00080B9C">
              <w:rPr>
                <w:rFonts w:ascii="Calibri" w:eastAsia="宋体" w:hAnsi="Calibri" w:cs="Times New Roman"/>
                <w:szCs w:val="24"/>
              </w:rPr>
              <w:t>z</w:t>
            </w:r>
            <w:r w:rsidRPr="00080B9C">
              <w:rPr>
                <w:rFonts w:ascii="Calibri" w:eastAsia="宋体" w:hAnsi="Calibri" w:cs="Times New Roman" w:hint="eastAsia"/>
                <w:szCs w:val="24"/>
              </w:rPr>
              <w:t>fjs</w:t>
            </w:r>
            <w:r w:rsidRPr="00080B9C">
              <w:rPr>
                <w:rFonts w:ascii="Calibri" w:eastAsia="宋体" w:hAnsi="Calibri" w:cs="Times New Roman"/>
                <w:szCs w:val="24"/>
              </w:rPr>
              <w:t>30001</w:t>
            </w:r>
          </w:p>
        </w:tc>
      </w:tr>
      <w:tr w:rsidR="00080B9C" w:rsidRPr="00080B9C" w:rsidTr="00080B9C">
        <w:tc>
          <w:tcPr>
            <w:tcW w:w="1413" w:type="dxa"/>
            <w:shd w:val="clear" w:color="auto" w:fill="auto"/>
          </w:tcPr>
          <w:p w:rsidR="00080B9C" w:rsidRPr="00080B9C" w:rsidRDefault="00080B9C" w:rsidP="00080B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080B9C">
              <w:rPr>
                <w:rFonts w:ascii="Calibri" w:eastAsia="宋体" w:hAnsi="Calibri" w:cs="Times New Roman" w:hint="eastAsia"/>
                <w:sz w:val="24"/>
                <w:szCs w:val="24"/>
              </w:rPr>
              <w:t>制定机关</w:t>
            </w:r>
            <w:r w:rsidRPr="00080B9C">
              <w:rPr>
                <w:rFonts w:ascii="Calibri" w:eastAsia="宋体" w:hAnsi="Calibri" w:cs="Times New Roman"/>
                <w:sz w:val="24"/>
                <w:szCs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080B9C" w:rsidRPr="00080B9C" w:rsidRDefault="00080B9C" w:rsidP="00080B9C">
            <w:pPr>
              <w:rPr>
                <w:rFonts w:ascii="Calibri" w:eastAsia="宋体" w:hAnsi="Calibri" w:cs="Times New Roman"/>
                <w:szCs w:val="24"/>
              </w:rPr>
            </w:pPr>
            <w:r w:rsidRPr="00080B9C">
              <w:rPr>
                <w:rFonts w:ascii="Calibri" w:eastAsia="宋体" w:hAnsi="Calibri" w:cs="Times New Roman" w:hint="eastAsia"/>
                <w:szCs w:val="24"/>
              </w:rPr>
              <w:t>东至县</w:t>
            </w:r>
            <w:r w:rsidRPr="00080B9C">
              <w:rPr>
                <w:rFonts w:ascii="Calibri" w:eastAsia="宋体" w:hAnsi="Calibri" w:cs="Times New Roman"/>
                <w:szCs w:val="24"/>
              </w:rPr>
              <w:t>统计局</w:t>
            </w:r>
          </w:p>
        </w:tc>
      </w:tr>
      <w:tr w:rsidR="00080B9C" w:rsidRPr="00080B9C" w:rsidTr="00080B9C">
        <w:tc>
          <w:tcPr>
            <w:tcW w:w="1413" w:type="dxa"/>
            <w:shd w:val="clear" w:color="auto" w:fill="auto"/>
          </w:tcPr>
          <w:p w:rsidR="00080B9C" w:rsidRPr="00080B9C" w:rsidRDefault="00080B9C" w:rsidP="00080B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080B9C">
              <w:rPr>
                <w:rFonts w:ascii="Calibri" w:eastAsia="宋体" w:hAnsi="Calibri" w:cs="Times New Roman" w:hint="eastAsia"/>
                <w:sz w:val="24"/>
                <w:szCs w:val="24"/>
              </w:rPr>
              <w:t>批准</w:t>
            </w:r>
            <w:r w:rsidRPr="00080B9C">
              <w:rPr>
                <w:rFonts w:ascii="Calibri" w:eastAsia="宋体" w:hAnsi="Calibri" w:cs="Times New Roman"/>
                <w:sz w:val="24"/>
                <w:szCs w:val="24"/>
              </w:rPr>
              <w:t>机关：</w:t>
            </w:r>
          </w:p>
        </w:tc>
        <w:tc>
          <w:tcPr>
            <w:tcW w:w="2268" w:type="dxa"/>
            <w:shd w:val="clear" w:color="auto" w:fill="auto"/>
          </w:tcPr>
          <w:p w:rsidR="00080B9C" w:rsidRPr="00080B9C" w:rsidRDefault="00080B9C" w:rsidP="00080B9C">
            <w:pPr>
              <w:rPr>
                <w:rFonts w:ascii="Calibri" w:eastAsia="宋体" w:hAnsi="Calibri" w:cs="Times New Roman"/>
                <w:szCs w:val="24"/>
              </w:rPr>
            </w:pPr>
            <w:r w:rsidRPr="00080B9C">
              <w:rPr>
                <w:rFonts w:ascii="Calibri" w:eastAsia="宋体" w:hAnsi="Calibri" w:cs="Times New Roman" w:hint="eastAsia"/>
                <w:szCs w:val="24"/>
              </w:rPr>
              <w:t>安徽省</w:t>
            </w:r>
            <w:r w:rsidRPr="00080B9C">
              <w:rPr>
                <w:rFonts w:ascii="Calibri" w:eastAsia="宋体" w:hAnsi="Calibri" w:cs="Times New Roman"/>
                <w:szCs w:val="24"/>
              </w:rPr>
              <w:t>统计局</w:t>
            </w:r>
          </w:p>
        </w:tc>
      </w:tr>
      <w:tr w:rsidR="00080B9C" w:rsidRPr="00080B9C" w:rsidTr="00080B9C">
        <w:tc>
          <w:tcPr>
            <w:tcW w:w="1413" w:type="dxa"/>
            <w:shd w:val="clear" w:color="auto" w:fill="auto"/>
          </w:tcPr>
          <w:p w:rsidR="00080B9C" w:rsidRPr="00080B9C" w:rsidRDefault="00080B9C" w:rsidP="00080B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080B9C">
              <w:rPr>
                <w:rFonts w:ascii="Calibri" w:eastAsia="宋体" w:hAnsi="Calibri" w:cs="Times New Roman" w:hint="eastAsia"/>
                <w:sz w:val="24"/>
                <w:szCs w:val="24"/>
              </w:rPr>
              <w:t>批准</w:t>
            </w:r>
            <w:r w:rsidRPr="00080B9C">
              <w:rPr>
                <w:rFonts w:ascii="Calibri" w:eastAsia="宋体" w:hAnsi="Calibri" w:cs="Times New Roman"/>
                <w:sz w:val="24"/>
                <w:szCs w:val="24"/>
              </w:rPr>
              <w:t>文号：</w:t>
            </w:r>
          </w:p>
        </w:tc>
        <w:tc>
          <w:tcPr>
            <w:tcW w:w="2268" w:type="dxa"/>
            <w:shd w:val="clear" w:color="auto" w:fill="auto"/>
          </w:tcPr>
          <w:p w:rsidR="00080B9C" w:rsidRPr="00080B9C" w:rsidRDefault="00080B9C" w:rsidP="00080B9C">
            <w:pPr>
              <w:rPr>
                <w:rFonts w:ascii="Calibri" w:eastAsia="宋体" w:hAnsi="Calibri" w:cs="Times New Roman"/>
                <w:szCs w:val="24"/>
              </w:rPr>
            </w:pPr>
            <w:r w:rsidRPr="00080B9C">
              <w:rPr>
                <w:rFonts w:ascii="Calibri" w:eastAsia="宋体" w:hAnsi="Calibri" w:cs="Times New Roman" w:hint="eastAsia"/>
                <w:szCs w:val="24"/>
              </w:rPr>
              <w:t>皖</w:t>
            </w:r>
            <w:r w:rsidRPr="00080B9C">
              <w:rPr>
                <w:rFonts w:ascii="Calibri" w:eastAsia="宋体" w:hAnsi="Calibri" w:cs="Times New Roman"/>
                <w:szCs w:val="24"/>
              </w:rPr>
              <w:t>统函</w:t>
            </w:r>
            <w:r w:rsidRPr="00080B9C">
              <w:rPr>
                <w:rFonts w:ascii="宋体" w:eastAsia="宋体" w:hAnsi="宋体" w:cs="Times New Roman" w:hint="eastAsia"/>
                <w:szCs w:val="24"/>
              </w:rPr>
              <w:t>〔2019〕105号</w:t>
            </w:r>
          </w:p>
        </w:tc>
      </w:tr>
      <w:tr w:rsidR="00080B9C" w:rsidRPr="00080B9C" w:rsidTr="00080B9C">
        <w:tc>
          <w:tcPr>
            <w:tcW w:w="1413" w:type="dxa"/>
            <w:shd w:val="clear" w:color="auto" w:fill="auto"/>
          </w:tcPr>
          <w:p w:rsidR="00080B9C" w:rsidRPr="00080B9C" w:rsidRDefault="00080B9C" w:rsidP="00080B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080B9C">
              <w:rPr>
                <w:rFonts w:ascii="Calibri" w:eastAsia="宋体" w:hAnsi="Calibri" w:cs="Times New Roman" w:hint="eastAsia"/>
                <w:sz w:val="24"/>
                <w:szCs w:val="24"/>
              </w:rPr>
              <w:t>有效</w:t>
            </w:r>
            <w:r w:rsidRPr="00080B9C">
              <w:rPr>
                <w:rFonts w:ascii="Calibri" w:eastAsia="宋体" w:hAnsi="Calibri" w:cs="Times New Roman"/>
                <w:sz w:val="24"/>
                <w:szCs w:val="24"/>
              </w:rPr>
              <w:t>期限：</w:t>
            </w:r>
          </w:p>
        </w:tc>
        <w:tc>
          <w:tcPr>
            <w:tcW w:w="2268" w:type="dxa"/>
            <w:shd w:val="clear" w:color="auto" w:fill="auto"/>
          </w:tcPr>
          <w:p w:rsidR="00080B9C" w:rsidRPr="00080B9C" w:rsidRDefault="00080B9C" w:rsidP="00080B9C">
            <w:pPr>
              <w:rPr>
                <w:rFonts w:ascii="Calibri" w:eastAsia="宋体" w:hAnsi="Calibri" w:cs="Times New Roman"/>
                <w:szCs w:val="24"/>
              </w:rPr>
            </w:pPr>
            <w:r w:rsidRPr="00080B9C">
              <w:rPr>
                <w:rFonts w:ascii="Calibri" w:eastAsia="宋体" w:hAnsi="Calibri" w:cs="Times New Roman" w:hint="eastAsia"/>
                <w:szCs w:val="24"/>
              </w:rPr>
              <w:t>2020</w:t>
            </w:r>
            <w:r w:rsidRPr="00080B9C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080B9C">
              <w:rPr>
                <w:rFonts w:ascii="Calibri" w:eastAsia="宋体" w:hAnsi="Calibri" w:cs="Times New Roman" w:hint="eastAsia"/>
                <w:szCs w:val="24"/>
              </w:rPr>
              <w:t>1</w:t>
            </w:r>
            <w:r w:rsidRPr="00080B9C"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</w:tr>
    </w:tbl>
    <w:p w:rsidR="00080B9C" w:rsidRDefault="00080B9C" w:rsidP="00080B9C">
      <w:pPr>
        <w:tabs>
          <w:tab w:val="left" w:pos="4965"/>
        </w:tabs>
      </w:pPr>
    </w:p>
    <w:p w:rsidR="00080B9C" w:rsidRPr="00080B9C" w:rsidRDefault="00080B9C" w:rsidP="00080B9C"/>
    <w:p w:rsidR="00080B9C" w:rsidRPr="00080B9C" w:rsidRDefault="00080B9C" w:rsidP="00080B9C"/>
    <w:p w:rsidR="00080B9C" w:rsidRPr="00080B9C" w:rsidRDefault="00080B9C" w:rsidP="00080B9C"/>
    <w:p w:rsidR="00080B9C" w:rsidRPr="00080B9C" w:rsidRDefault="00080B9C" w:rsidP="00080B9C"/>
    <w:p w:rsidR="00080B9C" w:rsidRDefault="00080B9C" w:rsidP="00080B9C"/>
    <w:p w:rsidR="00080B9C" w:rsidRPr="00080B9C" w:rsidRDefault="00080B9C" w:rsidP="00080B9C">
      <w:pPr>
        <w:jc w:val="center"/>
        <w:rPr>
          <w:rFonts w:ascii="方正小标宋简体" w:eastAsia="方正小标宋简体" w:hAnsi="Times New Roman" w:cs="Times New Roman"/>
          <w:b/>
          <w:sz w:val="52"/>
          <w:szCs w:val="52"/>
        </w:rPr>
      </w:pPr>
      <w:r w:rsidRPr="00080B9C">
        <w:rPr>
          <w:rFonts w:ascii="方正小标宋简体" w:eastAsia="方正小标宋简体" w:hAnsi="Times New Roman" w:cs="Times New Roman" w:hint="eastAsia"/>
          <w:b/>
          <w:sz w:val="52"/>
          <w:szCs w:val="52"/>
        </w:rPr>
        <w:t>东至县2019年作风评议工作</w:t>
      </w:r>
    </w:p>
    <w:p w:rsidR="00080B9C" w:rsidRPr="00080B9C" w:rsidRDefault="00080B9C" w:rsidP="00080B9C">
      <w:pPr>
        <w:rPr>
          <w:rFonts w:ascii="仿宋_GB2312" w:eastAsia="仿宋_GB2312" w:hAnsi="Times New Roman" w:cs="Times New Roman"/>
          <w:sz w:val="28"/>
          <w:szCs w:val="28"/>
        </w:rPr>
      </w:pPr>
    </w:p>
    <w:p w:rsidR="00080B9C" w:rsidRPr="00080B9C" w:rsidRDefault="00080B9C" w:rsidP="00080B9C">
      <w:pPr>
        <w:spacing w:afterLines="100" w:after="312"/>
        <w:rPr>
          <w:rFonts w:ascii="仿宋_GB2312" w:eastAsia="仿宋_GB2312" w:hAnsi="Times New Roman" w:cs="Times New Roman"/>
          <w:sz w:val="28"/>
          <w:szCs w:val="28"/>
        </w:rPr>
      </w:pPr>
    </w:p>
    <w:p w:rsidR="00080B9C" w:rsidRPr="00080B9C" w:rsidRDefault="00080B9C" w:rsidP="00080B9C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  <w:r w:rsidRPr="00080B9C">
        <w:rPr>
          <w:rFonts w:ascii="方正大标宋简体" w:eastAsia="方正大标宋简体" w:hAnsi="方正大标宋简体" w:cs="Times New Roman" w:hint="eastAsia"/>
          <w:w w:val="105"/>
          <w:sz w:val="82"/>
          <w:szCs w:val="84"/>
        </w:rPr>
        <w:t>评</w:t>
      </w:r>
    </w:p>
    <w:p w:rsidR="00080B9C" w:rsidRPr="00080B9C" w:rsidRDefault="00080B9C" w:rsidP="00080B9C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</w:p>
    <w:p w:rsidR="00080B9C" w:rsidRPr="00080B9C" w:rsidRDefault="00080B9C" w:rsidP="00080B9C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  <w:r w:rsidRPr="00080B9C">
        <w:rPr>
          <w:rFonts w:ascii="方正大标宋简体" w:eastAsia="方正大标宋简体" w:hAnsi="方正大标宋简体" w:cs="Times New Roman" w:hint="eastAsia"/>
          <w:w w:val="105"/>
          <w:sz w:val="82"/>
          <w:szCs w:val="84"/>
        </w:rPr>
        <w:t>议</w:t>
      </w:r>
    </w:p>
    <w:p w:rsidR="00080B9C" w:rsidRPr="00080B9C" w:rsidRDefault="00080B9C" w:rsidP="00080B9C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</w:p>
    <w:p w:rsidR="00080B9C" w:rsidRPr="00080B9C" w:rsidRDefault="00080B9C" w:rsidP="00080B9C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  <w:r w:rsidRPr="00080B9C">
        <w:rPr>
          <w:rFonts w:ascii="方正大标宋简体" w:eastAsia="方正大标宋简体" w:hAnsi="方正大标宋简体" w:cs="Times New Roman" w:hint="eastAsia"/>
          <w:w w:val="105"/>
          <w:sz w:val="82"/>
          <w:szCs w:val="84"/>
        </w:rPr>
        <w:t>表</w:t>
      </w:r>
    </w:p>
    <w:p w:rsidR="00080B9C" w:rsidRPr="00080B9C" w:rsidRDefault="00080B9C" w:rsidP="00080B9C">
      <w:pPr>
        <w:rPr>
          <w:rFonts w:ascii="仿宋_GB2312" w:eastAsia="仿宋_GB2312" w:hAnsi="Times New Roman" w:cs="Times New Roman"/>
          <w:sz w:val="28"/>
          <w:szCs w:val="28"/>
        </w:rPr>
      </w:pPr>
    </w:p>
    <w:p w:rsidR="00080B9C" w:rsidRPr="00080B9C" w:rsidRDefault="00080B9C" w:rsidP="00080B9C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080B9C">
        <w:rPr>
          <w:rFonts w:ascii="黑体" w:eastAsia="黑体" w:hAnsi="Times New Roman" w:cs="Times New Roman" w:hint="eastAsia"/>
          <w:sz w:val="32"/>
          <w:szCs w:val="32"/>
        </w:rPr>
        <w:t>东至县作风建设领导小组办公室</w:t>
      </w:r>
    </w:p>
    <w:p w:rsidR="00080B9C" w:rsidRPr="00080B9C" w:rsidRDefault="00080B9C" w:rsidP="00080B9C">
      <w:pPr>
        <w:jc w:val="center"/>
        <w:rPr>
          <w:rFonts w:ascii="黑体" w:eastAsia="黑体" w:hAnsi="Times New Roman" w:cs="Times New Roman"/>
          <w:spacing w:val="40"/>
          <w:sz w:val="36"/>
          <w:szCs w:val="36"/>
        </w:rPr>
      </w:pPr>
      <w:r>
        <w:rPr>
          <w:rFonts w:ascii="黑体" w:eastAsia="黑体" w:hAnsi="Times New Roman" w:cs="Times New Roman"/>
          <w:spacing w:val="40"/>
          <w:sz w:val="36"/>
          <w:szCs w:val="36"/>
        </w:rPr>
        <w:t xml:space="preserve">       </w:t>
      </w:r>
      <w:r w:rsidRPr="00080B9C">
        <w:rPr>
          <w:rFonts w:ascii="黑体" w:eastAsia="黑体" w:hAnsi="Times New Roman" w:cs="Times New Roman" w:hint="eastAsia"/>
          <w:spacing w:val="40"/>
          <w:sz w:val="36"/>
          <w:szCs w:val="36"/>
        </w:rPr>
        <w:t>2019年</w:t>
      </w: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  <w:r w:rsidRPr="00080B9C">
        <w:rPr>
          <w:rFonts w:hint="eastAsia"/>
          <w:noProof/>
        </w:rPr>
        <w:lastRenderedPageBreak/>
        <w:drawing>
          <wp:inline distT="0" distB="0" distL="0" distR="0">
            <wp:extent cx="5274310" cy="7843020"/>
            <wp:effectExtent l="0" t="0" r="254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  <w:r w:rsidRPr="00080B9C">
        <w:rPr>
          <w:rFonts w:hint="eastAsia"/>
          <w:noProof/>
        </w:rPr>
        <w:lastRenderedPageBreak/>
        <w:drawing>
          <wp:inline distT="0" distB="0" distL="0" distR="0">
            <wp:extent cx="5274310" cy="6492067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  <w:r w:rsidRPr="00080B9C">
        <w:rPr>
          <w:rFonts w:hint="eastAsia"/>
          <w:noProof/>
        </w:rPr>
        <w:lastRenderedPageBreak/>
        <w:drawing>
          <wp:inline distT="0" distB="0" distL="0" distR="0">
            <wp:extent cx="5274310" cy="7696586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  <w:r w:rsidRPr="00080B9C">
        <w:rPr>
          <w:rFonts w:hint="eastAsia"/>
          <w:noProof/>
        </w:rPr>
        <w:lastRenderedPageBreak/>
        <w:drawing>
          <wp:inline distT="0" distB="0" distL="0" distR="0">
            <wp:extent cx="5274310" cy="4710643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080B9C" w:rsidRDefault="00080B9C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tbl>
      <w:tblPr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D8496B" w:rsidRPr="00D8496B" w:rsidTr="00D8496B">
        <w:tc>
          <w:tcPr>
            <w:tcW w:w="1413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表</w:t>
            </w: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t>号</w:t>
            </w:r>
            <w:r w:rsidRPr="00D8496B">
              <w:rPr>
                <w:rFonts w:ascii="Calibri" w:eastAsia="宋体" w:hAnsi="Calibri" w:cs="Times New Roman"/>
                <w:sz w:val="24"/>
                <w:szCs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  <w:r w:rsidRPr="00D8496B">
              <w:rPr>
                <w:rFonts w:ascii="Calibri" w:eastAsia="宋体" w:hAnsi="Calibri" w:cs="Times New Roman"/>
                <w:szCs w:val="24"/>
              </w:rPr>
              <w:t>z</w:t>
            </w:r>
            <w:r w:rsidRPr="00D8496B">
              <w:rPr>
                <w:rFonts w:ascii="Calibri" w:eastAsia="宋体" w:hAnsi="Calibri" w:cs="Times New Roman" w:hint="eastAsia"/>
                <w:szCs w:val="24"/>
              </w:rPr>
              <w:t>fjs</w:t>
            </w:r>
            <w:r w:rsidRPr="00D8496B">
              <w:rPr>
                <w:rFonts w:ascii="Calibri" w:eastAsia="宋体" w:hAnsi="Calibri" w:cs="Times New Roman"/>
                <w:szCs w:val="24"/>
              </w:rPr>
              <w:t>40001</w:t>
            </w:r>
          </w:p>
        </w:tc>
      </w:tr>
      <w:tr w:rsidR="00D8496B" w:rsidRPr="00D8496B" w:rsidTr="00D8496B">
        <w:tc>
          <w:tcPr>
            <w:tcW w:w="1413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t>制定机关</w:t>
            </w:r>
            <w:r w:rsidRPr="00D8496B">
              <w:rPr>
                <w:rFonts w:ascii="Calibri" w:eastAsia="宋体" w:hAnsi="Calibri" w:cs="Times New Roman"/>
                <w:sz w:val="24"/>
                <w:szCs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Cs w:val="24"/>
              </w:rPr>
              <w:t>东至县</w:t>
            </w:r>
            <w:r w:rsidRPr="00D8496B">
              <w:rPr>
                <w:rFonts w:ascii="Calibri" w:eastAsia="宋体" w:hAnsi="Calibri" w:cs="Times New Roman"/>
                <w:szCs w:val="24"/>
              </w:rPr>
              <w:t>统计局</w:t>
            </w:r>
          </w:p>
        </w:tc>
      </w:tr>
      <w:tr w:rsidR="00D8496B" w:rsidRPr="00D8496B" w:rsidTr="00D8496B">
        <w:tc>
          <w:tcPr>
            <w:tcW w:w="1413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t>批准</w:t>
            </w:r>
            <w:r w:rsidRPr="00D8496B">
              <w:rPr>
                <w:rFonts w:ascii="Calibri" w:eastAsia="宋体" w:hAnsi="Calibri" w:cs="Times New Roman"/>
                <w:sz w:val="24"/>
                <w:szCs w:val="24"/>
              </w:rPr>
              <w:t>机关：</w:t>
            </w:r>
          </w:p>
        </w:tc>
        <w:tc>
          <w:tcPr>
            <w:tcW w:w="2268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Cs w:val="24"/>
              </w:rPr>
              <w:t>安徽省</w:t>
            </w:r>
            <w:r w:rsidRPr="00D8496B">
              <w:rPr>
                <w:rFonts w:ascii="Calibri" w:eastAsia="宋体" w:hAnsi="Calibri" w:cs="Times New Roman"/>
                <w:szCs w:val="24"/>
              </w:rPr>
              <w:t>统计局</w:t>
            </w:r>
          </w:p>
        </w:tc>
      </w:tr>
      <w:tr w:rsidR="00D8496B" w:rsidRPr="00D8496B" w:rsidTr="00D8496B">
        <w:tc>
          <w:tcPr>
            <w:tcW w:w="1413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t>批准</w:t>
            </w:r>
            <w:r w:rsidRPr="00D8496B">
              <w:rPr>
                <w:rFonts w:ascii="Calibri" w:eastAsia="宋体" w:hAnsi="Calibri" w:cs="Times New Roman"/>
                <w:sz w:val="24"/>
                <w:szCs w:val="24"/>
              </w:rPr>
              <w:t>文号：</w:t>
            </w:r>
          </w:p>
        </w:tc>
        <w:tc>
          <w:tcPr>
            <w:tcW w:w="2268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Cs w:val="24"/>
              </w:rPr>
              <w:t>皖</w:t>
            </w:r>
            <w:r w:rsidRPr="00D8496B">
              <w:rPr>
                <w:rFonts w:ascii="Calibri" w:eastAsia="宋体" w:hAnsi="Calibri" w:cs="Times New Roman"/>
                <w:szCs w:val="24"/>
              </w:rPr>
              <w:t>统函</w:t>
            </w:r>
            <w:r w:rsidRPr="00D8496B">
              <w:rPr>
                <w:rFonts w:ascii="宋体" w:eastAsia="宋体" w:hAnsi="宋体" w:cs="Times New Roman" w:hint="eastAsia"/>
                <w:szCs w:val="24"/>
              </w:rPr>
              <w:t>〔2019〕105号</w:t>
            </w:r>
          </w:p>
        </w:tc>
      </w:tr>
      <w:tr w:rsidR="00D8496B" w:rsidRPr="00D8496B" w:rsidTr="00D8496B">
        <w:tc>
          <w:tcPr>
            <w:tcW w:w="1413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t>有效</w:t>
            </w:r>
            <w:r w:rsidRPr="00D8496B">
              <w:rPr>
                <w:rFonts w:ascii="Calibri" w:eastAsia="宋体" w:hAnsi="Calibri" w:cs="Times New Roman"/>
                <w:sz w:val="24"/>
                <w:szCs w:val="24"/>
              </w:rPr>
              <w:t>期限：</w:t>
            </w:r>
          </w:p>
        </w:tc>
        <w:tc>
          <w:tcPr>
            <w:tcW w:w="2268" w:type="dxa"/>
            <w:shd w:val="clear" w:color="auto" w:fill="auto"/>
          </w:tcPr>
          <w:p w:rsid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Cs w:val="24"/>
              </w:rPr>
              <w:t>2020</w:t>
            </w:r>
            <w:r w:rsidRPr="00D8496B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D8496B">
              <w:rPr>
                <w:rFonts w:ascii="Calibri" w:eastAsia="宋体" w:hAnsi="Calibri" w:cs="Times New Roman" w:hint="eastAsia"/>
                <w:szCs w:val="24"/>
              </w:rPr>
              <w:t>1</w:t>
            </w:r>
            <w:r w:rsidRPr="00D8496B"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  <w:p w:rsid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</w:p>
          <w:p w:rsid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</w:p>
          <w:p w:rsidR="00D8496B" w:rsidRP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080B9C" w:rsidRPr="00080B9C" w:rsidRDefault="00D8496B" w:rsidP="00080B9C">
      <w:pPr>
        <w:rPr>
          <w:rFonts w:ascii="黑体" w:eastAsia="黑体" w:hAnsi="Times New Roman" w:cs="Times New Roman"/>
          <w:spacing w:val="40"/>
          <w:sz w:val="36"/>
          <w:szCs w:val="36"/>
        </w:rPr>
      </w:pPr>
      <w:r>
        <w:rPr>
          <w:rFonts w:ascii="黑体" w:eastAsia="黑体" w:hAnsi="Times New Roman" w:cs="Times New Roman" w:hint="eastAsia"/>
          <w:noProof/>
          <w:spacing w:val="4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FD18" wp14:editId="48454514">
                <wp:simplePos x="0" y="0"/>
                <wp:positionH relativeFrom="column">
                  <wp:posOffset>-198120</wp:posOffset>
                </wp:positionH>
                <wp:positionV relativeFrom="paragraph">
                  <wp:posOffset>32385</wp:posOffset>
                </wp:positionV>
                <wp:extent cx="1443990" cy="619125"/>
                <wp:effectExtent l="12065" t="12065" r="10795" b="698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96B" w:rsidRDefault="00D8496B" w:rsidP="00D8496B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 w:rsidRPr="00736766">
                              <w:rPr>
                                <w:rFonts w:ascii="楷体_GB2312" w:eastAsia="楷体_GB2312" w:hint="eastAsia"/>
                                <w:b/>
                                <w:spacing w:val="24"/>
                                <w:sz w:val="28"/>
                                <w:szCs w:val="28"/>
                              </w:rPr>
                              <w:t>两代表一委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员</w:t>
                            </w:r>
                          </w:p>
                          <w:p w:rsidR="00D8496B" w:rsidRPr="0024484B" w:rsidRDefault="00D8496B" w:rsidP="00D8496B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 w:rsidRPr="00736766">
                              <w:rPr>
                                <w:rFonts w:ascii="楷体_GB2312" w:eastAsia="楷体_GB2312" w:hint="eastAsia"/>
                                <w:b/>
                                <w:spacing w:val="14"/>
                                <w:sz w:val="28"/>
                                <w:szCs w:val="28"/>
                              </w:rPr>
                              <w:t xml:space="preserve">评   议   </w:t>
                            </w:r>
                            <w:r w:rsidRPr="0024484B"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  <w:p w:rsidR="00D8496B" w:rsidRPr="00FB4AC4" w:rsidRDefault="00D8496B" w:rsidP="00D8496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FD18" id="文本框 14" o:spid="_x0000_s1027" type="#_x0000_t202" style="position:absolute;left:0;text-align:left;margin-left:-15.6pt;margin-top:2.55pt;width:113.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">
                <v:textbox>
                  <w:txbxContent>
                    <w:p w:rsidR="00D8496B" w:rsidRDefault="00D8496B" w:rsidP="00D8496B">
                      <w:pPr>
                        <w:spacing w:line="400" w:lineRule="exact"/>
                        <w:jc w:val="center"/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</w:pPr>
                      <w:r w:rsidRPr="00736766">
                        <w:rPr>
                          <w:rFonts w:ascii="楷体_GB2312" w:eastAsia="楷体_GB2312" w:hint="eastAsia"/>
                          <w:b/>
                          <w:spacing w:val="24"/>
                          <w:sz w:val="28"/>
                          <w:szCs w:val="28"/>
                        </w:rPr>
                        <w:t>两代表</w:t>
                      </w:r>
                      <w:proofErr w:type="gramStart"/>
                      <w:r w:rsidRPr="00736766">
                        <w:rPr>
                          <w:rFonts w:ascii="楷体_GB2312" w:eastAsia="楷体_GB2312" w:hint="eastAsia"/>
                          <w:b/>
                          <w:spacing w:val="24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736766">
                        <w:rPr>
                          <w:rFonts w:ascii="楷体_GB2312" w:eastAsia="楷体_GB2312" w:hint="eastAsia"/>
                          <w:b/>
                          <w:spacing w:val="24"/>
                          <w:sz w:val="28"/>
                          <w:szCs w:val="28"/>
                        </w:rPr>
                        <w:t>委</w:t>
                      </w:r>
                      <w:r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  <w:t>员</w:t>
                      </w:r>
                    </w:p>
                    <w:p w:rsidR="00D8496B" w:rsidRPr="0024484B" w:rsidRDefault="00D8496B" w:rsidP="00D8496B">
                      <w:pPr>
                        <w:spacing w:line="400" w:lineRule="exact"/>
                        <w:jc w:val="center"/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</w:pPr>
                      <w:r w:rsidRPr="00736766">
                        <w:rPr>
                          <w:rFonts w:ascii="楷体_GB2312" w:eastAsia="楷体_GB2312" w:hint="eastAsia"/>
                          <w:b/>
                          <w:spacing w:val="14"/>
                          <w:sz w:val="28"/>
                          <w:szCs w:val="28"/>
                        </w:rPr>
                        <w:t xml:space="preserve">评   议   </w:t>
                      </w:r>
                      <w:r w:rsidRPr="0024484B"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  <w:t>表</w:t>
                      </w:r>
                    </w:p>
                    <w:p w:rsidR="00D8496B" w:rsidRPr="00FB4AC4" w:rsidRDefault="00D8496B" w:rsidP="00D8496B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496B" w:rsidRDefault="00D8496B" w:rsidP="00D8496B">
      <w:pPr>
        <w:tabs>
          <w:tab w:val="left" w:pos="2175"/>
        </w:tabs>
        <w:jc w:val="center"/>
      </w:pPr>
    </w:p>
    <w:p w:rsidR="00D8496B" w:rsidRPr="00D8496B" w:rsidRDefault="00D8496B" w:rsidP="00D8496B"/>
    <w:p w:rsidR="00D8496B" w:rsidRPr="00D8496B" w:rsidRDefault="00D8496B" w:rsidP="00D8496B"/>
    <w:p w:rsidR="00D8496B" w:rsidRPr="00D8496B" w:rsidRDefault="00D8496B" w:rsidP="00D8496B"/>
    <w:p w:rsidR="00D8496B" w:rsidRPr="00D8496B" w:rsidRDefault="00D8496B" w:rsidP="00D8496B"/>
    <w:p w:rsidR="00D8496B" w:rsidRPr="00D8496B" w:rsidRDefault="00D8496B" w:rsidP="00D8496B"/>
    <w:p w:rsidR="00D8496B" w:rsidRPr="00D8496B" w:rsidRDefault="00D8496B" w:rsidP="00D8496B"/>
    <w:p w:rsidR="00D8496B" w:rsidRDefault="00D8496B" w:rsidP="00D8496B"/>
    <w:p w:rsidR="00D8496B" w:rsidRPr="00D8496B" w:rsidRDefault="00D8496B" w:rsidP="00D8496B">
      <w:pPr>
        <w:jc w:val="center"/>
        <w:rPr>
          <w:rFonts w:ascii="方正小标宋简体" w:eastAsia="方正小标宋简体" w:hAnsi="Times New Roman" w:cs="Times New Roman"/>
          <w:b/>
          <w:sz w:val="52"/>
          <w:szCs w:val="52"/>
        </w:rPr>
      </w:pPr>
      <w:r>
        <w:tab/>
      </w:r>
      <w:r w:rsidRPr="00D8496B">
        <w:rPr>
          <w:rFonts w:ascii="方正小标宋简体" w:eastAsia="方正小标宋简体" w:hAnsi="Times New Roman" w:cs="Times New Roman" w:hint="eastAsia"/>
          <w:b/>
          <w:sz w:val="52"/>
          <w:szCs w:val="52"/>
        </w:rPr>
        <w:t>东至县2019年作风评议工作</w:t>
      </w:r>
    </w:p>
    <w:p w:rsidR="00D8496B" w:rsidRPr="00D8496B" w:rsidRDefault="00D8496B" w:rsidP="00D8496B">
      <w:pPr>
        <w:rPr>
          <w:rFonts w:ascii="仿宋_GB2312" w:eastAsia="仿宋_GB2312" w:hAnsi="Times New Roman" w:cs="Times New Roman"/>
          <w:sz w:val="28"/>
          <w:szCs w:val="28"/>
        </w:rPr>
      </w:pPr>
    </w:p>
    <w:p w:rsidR="00D8496B" w:rsidRPr="00D8496B" w:rsidRDefault="00D8496B" w:rsidP="00D8496B">
      <w:pPr>
        <w:spacing w:afterLines="100" w:after="312"/>
        <w:rPr>
          <w:rFonts w:ascii="仿宋_GB2312" w:eastAsia="仿宋_GB2312" w:hAnsi="Times New Roman" w:cs="Times New Roman"/>
          <w:sz w:val="28"/>
          <w:szCs w:val="28"/>
        </w:rPr>
      </w:pPr>
    </w:p>
    <w:p w:rsidR="00D8496B" w:rsidRPr="00D8496B" w:rsidRDefault="00D8496B" w:rsidP="00D8496B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  <w:r w:rsidRPr="00D8496B">
        <w:rPr>
          <w:rFonts w:ascii="方正大标宋简体" w:eastAsia="方正大标宋简体" w:hAnsi="方正大标宋简体" w:cs="Times New Roman" w:hint="eastAsia"/>
          <w:w w:val="105"/>
          <w:sz w:val="82"/>
          <w:szCs w:val="84"/>
        </w:rPr>
        <w:t>评</w:t>
      </w:r>
    </w:p>
    <w:p w:rsidR="00D8496B" w:rsidRPr="00D8496B" w:rsidRDefault="00D8496B" w:rsidP="00D8496B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</w:p>
    <w:p w:rsidR="00D8496B" w:rsidRPr="00D8496B" w:rsidRDefault="00D8496B" w:rsidP="00D8496B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  <w:r w:rsidRPr="00D8496B">
        <w:rPr>
          <w:rFonts w:ascii="方正大标宋简体" w:eastAsia="方正大标宋简体" w:hAnsi="方正大标宋简体" w:cs="Times New Roman" w:hint="eastAsia"/>
          <w:w w:val="105"/>
          <w:sz w:val="82"/>
          <w:szCs w:val="84"/>
        </w:rPr>
        <w:t>议</w:t>
      </w:r>
    </w:p>
    <w:p w:rsidR="00D8496B" w:rsidRPr="00D8496B" w:rsidRDefault="00D8496B" w:rsidP="00D8496B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</w:p>
    <w:p w:rsidR="00D8496B" w:rsidRPr="00D8496B" w:rsidRDefault="00D8496B" w:rsidP="00D8496B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  <w:r w:rsidRPr="00D8496B">
        <w:rPr>
          <w:rFonts w:ascii="方正大标宋简体" w:eastAsia="方正大标宋简体" w:hAnsi="方正大标宋简体" w:cs="Times New Roman" w:hint="eastAsia"/>
          <w:w w:val="105"/>
          <w:sz w:val="82"/>
          <w:szCs w:val="84"/>
        </w:rPr>
        <w:t>表</w:t>
      </w:r>
    </w:p>
    <w:p w:rsidR="00D8496B" w:rsidRPr="00D8496B" w:rsidRDefault="00D8496B" w:rsidP="00D8496B">
      <w:pPr>
        <w:rPr>
          <w:rFonts w:ascii="仿宋_GB2312" w:eastAsia="仿宋_GB2312" w:hAnsi="Times New Roman" w:cs="Times New Roman"/>
          <w:sz w:val="28"/>
          <w:szCs w:val="28"/>
        </w:rPr>
      </w:pPr>
    </w:p>
    <w:p w:rsidR="00D8496B" w:rsidRPr="00D8496B" w:rsidRDefault="00D8496B" w:rsidP="00D8496B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D8496B">
        <w:rPr>
          <w:rFonts w:ascii="黑体" w:eastAsia="黑体" w:hAnsi="Times New Roman" w:cs="Times New Roman" w:hint="eastAsia"/>
          <w:sz w:val="32"/>
          <w:szCs w:val="32"/>
        </w:rPr>
        <w:t>东至县作风建设领导小组办公室</w:t>
      </w:r>
    </w:p>
    <w:p w:rsidR="00D8496B" w:rsidRDefault="00D8496B" w:rsidP="00D8496B">
      <w:pPr>
        <w:jc w:val="center"/>
        <w:rPr>
          <w:rFonts w:ascii="黑体" w:eastAsia="黑体" w:hAnsi="Times New Roman" w:cs="Times New Roman"/>
          <w:spacing w:val="40"/>
          <w:sz w:val="36"/>
          <w:szCs w:val="36"/>
        </w:rPr>
      </w:pPr>
      <w:r w:rsidRPr="00D8496B">
        <w:rPr>
          <w:rFonts w:ascii="黑体" w:eastAsia="黑体" w:hAnsi="Times New Roman" w:cs="Times New Roman" w:hint="eastAsia"/>
          <w:spacing w:val="40"/>
          <w:sz w:val="36"/>
          <w:szCs w:val="36"/>
        </w:rPr>
        <w:t>2019年</w:t>
      </w: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  <w:r w:rsidRPr="00D8496B">
        <w:rPr>
          <w:rFonts w:hint="eastAsia"/>
          <w:noProof/>
        </w:rPr>
        <w:lastRenderedPageBreak/>
        <w:drawing>
          <wp:inline distT="0" distB="0" distL="0" distR="0">
            <wp:extent cx="5274310" cy="7843020"/>
            <wp:effectExtent l="0" t="0" r="254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  <w:r w:rsidRPr="00D8496B">
        <w:rPr>
          <w:rFonts w:hint="eastAsia"/>
          <w:noProof/>
        </w:rPr>
        <w:lastRenderedPageBreak/>
        <w:drawing>
          <wp:inline distT="0" distB="0" distL="0" distR="0">
            <wp:extent cx="5274310" cy="6492067"/>
            <wp:effectExtent l="0" t="0" r="2540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  <w:r w:rsidRPr="00D8496B">
        <w:rPr>
          <w:rFonts w:hint="eastAsia"/>
          <w:noProof/>
        </w:rPr>
        <w:lastRenderedPageBreak/>
        <w:drawing>
          <wp:inline distT="0" distB="0" distL="0" distR="0">
            <wp:extent cx="5274310" cy="7696586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  <w:r w:rsidRPr="00D8496B">
        <w:rPr>
          <w:rFonts w:hint="eastAsia"/>
          <w:noProof/>
        </w:rPr>
        <w:lastRenderedPageBreak/>
        <w:drawing>
          <wp:inline distT="0" distB="0" distL="0" distR="0">
            <wp:extent cx="5274310" cy="4710643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p w:rsid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D8496B" w:rsidRPr="00D8496B" w:rsidTr="00D8496B">
        <w:tc>
          <w:tcPr>
            <w:tcW w:w="1413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表</w:t>
            </w: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t>号</w:t>
            </w:r>
            <w:r w:rsidRPr="00D8496B">
              <w:rPr>
                <w:rFonts w:ascii="Calibri" w:eastAsia="宋体" w:hAnsi="Calibri" w:cs="Times New Roman"/>
                <w:sz w:val="24"/>
                <w:szCs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  <w:r w:rsidRPr="00D8496B">
              <w:rPr>
                <w:rFonts w:ascii="Calibri" w:eastAsia="宋体" w:hAnsi="Calibri" w:cs="Times New Roman"/>
                <w:szCs w:val="24"/>
              </w:rPr>
              <w:t>z</w:t>
            </w:r>
            <w:r w:rsidRPr="00D8496B">
              <w:rPr>
                <w:rFonts w:ascii="Calibri" w:eastAsia="宋体" w:hAnsi="Calibri" w:cs="Times New Roman" w:hint="eastAsia"/>
                <w:szCs w:val="24"/>
              </w:rPr>
              <w:t>fjs</w:t>
            </w:r>
            <w:r w:rsidRPr="00D8496B">
              <w:rPr>
                <w:rFonts w:ascii="Calibri" w:eastAsia="宋体" w:hAnsi="Calibri" w:cs="Times New Roman"/>
                <w:szCs w:val="24"/>
              </w:rPr>
              <w:t>50001</w:t>
            </w:r>
          </w:p>
        </w:tc>
      </w:tr>
      <w:tr w:rsidR="00D8496B" w:rsidRPr="00D8496B" w:rsidTr="00D8496B">
        <w:tc>
          <w:tcPr>
            <w:tcW w:w="1413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t>制定机关</w:t>
            </w:r>
            <w:r w:rsidRPr="00D8496B">
              <w:rPr>
                <w:rFonts w:ascii="Calibri" w:eastAsia="宋体" w:hAnsi="Calibri" w:cs="Times New Roman"/>
                <w:sz w:val="24"/>
                <w:szCs w:val="24"/>
              </w:rPr>
              <w:t>：</w:t>
            </w:r>
          </w:p>
        </w:tc>
        <w:tc>
          <w:tcPr>
            <w:tcW w:w="2268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Cs w:val="24"/>
              </w:rPr>
              <w:t>东至县</w:t>
            </w:r>
            <w:r w:rsidRPr="00D8496B">
              <w:rPr>
                <w:rFonts w:ascii="Calibri" w:eastAsia="宋体" w:hAnsi="Calibri" w:cs="Times New Roman"/>
                <w:szCs w:val="24"/>
              </w:rPr>
              <w:t>统计局</w:t>
            </w:r>
          </w:p>
        </w:tc>
      </w:tr>
      <w:tr w:rsidR="00D8496B" w:rsidRPr="00D8496B" w:rsidTr="00D8496B">
        <w:tc>
          <w:tcPr>
            <w:tcW w:w="1413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t>批准</w:t>
            </w:r>
            <w:r w:rsidRPr="00D8496B">
              <w:rPr>
                <w:rFonts w:ascii="Calibri" w:eastAsia="宋体" w:hAnsi="Calibri" w:cs="Times New Roman"/>
                <w:sz w:val="24"/>
                <w:szCs w:val="24"/>
              </w:rPr>
              <w:t>机关：</w:t>
            </w:r>
          </w:p>
        </w:tc>
        <w:tc>
          <w:tcPr>
            <w:tcW w:w="2268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Cs w:val="24"/>
              </w:rPr>
              <w:t>安徽省</w:t>
            </w:r>
            <w:r w:rsidRPr="00D8496B">
              <w:rPr>
                <w:rFonts w:ascii="Calibri" w:eastAsia="宋体" w:hAnsi="Calibri" w:cs="Times New Roman"/>
                <w:szCs w:val="24"/>
              </w:rPr>
              <w:t>统计局</w:t>
            </w:r>
          </w:p>
        </w:tc>
      </w:tr>
      <w:tr w:rsidR="00D8496B" w:rsidRPr="00D8496B" w:rsidTr="00D8496B">
        <w:tc>
          <w:tcPr>
            <w:tcW w:w="1413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t>批准</w:t>
            </w:r>
            <w:r w:rsidRPr="00D8496B">
              <w:rPr>
                <w:rFonts w:ascii="Calibri" w:eastAsia="宋体" w:hAnsi="Calibri" w:cs="Times New Roman"/>
                <w:sz w:val="24"/>
                <w:szCs w:val="24"/>
              </w:rPr>
              <w:t>文号：</w:t>
            </w:r>
          </w:p>
        </w:tc>
        <w:tc>
          <w:tcPr>
            <w:tcW w:w="2268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Cs w:val="24"/>
              </w:rPr>
              <w:t>皖</w:t>
            </w:r>
            <w:r w:rsidRPr="00D8496B">
              <w:rPr>
                <w:rFonts w:ascii="Calibri" w:eastAsia="宋体" w:hAnsi="Calibri" w:cs="Times New Roman"/>
                <w:szCs w:val="24"/>
              </w:rPr>
              <w:t>统函</w:t>
            </w:r>
            <w:r w:rsidRPr="00D8496B">
              <w:rPr>
                <w:rFonts w:ascii="宋体" w:eastAsia="宋体" w:hAnsi="宋体" w:cs="Times New Roman" w:hint="eastAsia"/>
                <w:szCs w:val="24"/>
              </w:rPr>
              <w:t>〔2019〕105号</w:t>
            </w:r>
          </w:p>
        </w:tc>
      </w:tr>
      <w:tr w:rsidR="00D8496B" w:rsidRPr="00D8496B" w:rsidTr="00D8496B">
        <w:tc>
          <w:tcPr>
            <w:tcW w:w="1413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 w:val="24"/>
                <w:szCs w:val="24"/>
              </w:rPr>
              <w:t>有效</w:t>
            </w:r>
            <w:r w:rsidRPr="00D8496B">
              <w:rPr>
                <w:rFonts w:ascii="Calibri" w:eastAsia="宋体" w:hAnsi="Calibri" w:cs="Times New Roman"/>
                <w:sz w:val="24"/>
                <w:szCs w:val="24"/>
              </w:rPr>
              <w:t>期限：</w:t>
            </w:r>
          </w:p>
        </w:tc>
        <w:tc>
          <w:tcPr>
            <w:tcW w:w="2268" w:type="dxa"/>
            <w:shd w:val="clear" w:color="auto" w:fill="auto"/>
          </w:tcPr>
          <w:p w:rsidR="00D8496B" w:rsidRPr="00D8496B" w:rsidRDefault="00D8496B" w:rsidP="00D8496B">
            <w:pPr>
              <w:rPr>
                <w:rFonts w:ascii="Calibri" w:eastAsia="宋体" w:hAnsi="Calibri" w:cs="Times New Roman"/>
                <w:szCs w:val="24"/>
              </w:rPr>
            </w:pPr>
            <w:r w:rsidRPr="00D8496B">
              <w:rPr>
                <w:rFonts w:ascii="Calibri" w:eastAsia="宋体" w:hAnsi="Calibri" w:cs="Times New Roman" w:hint="eastAsia"/>
                <w:szCs w:val="24"/>
              </w:rPr>
              <w:t>2020</w:t>
            </w:r>
            <w:r w:rsidRPr="00D8496B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D8496B">
              <w:rPr>
                <w:rFonts w:ascii="Calibri" w:eastAsia="宋体" w:hAnsi="Calibri" w:cs="Times New Roman" w:hint="eastAsia"/>
                <w:szCs w:val="24"/>
              </w:rPr>
              <w:t>1</w:t>
            </w:r>
            <w:r w:rsidRPr="00D8496B"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</w:tr>
    </w:tbl>
    <w:p w:rsidR="00D8496B" w:rsidRPr="00D8496B" w:rsidRDefault="00D8496B" w:rsidP="00D8496B">
      <w:pPr>
        <w:rPr>
          <w:rFonts w:ascii="黑体" w:eastAsia="黑体" w:hAnsi="Times New Roman" w:cs="Times New Roman"/>
          <w:spacing w:val="40"/>
          <w:sz w:val="36"/>
          <w:szCs w:val="36"/>
        </w:rPr>
      </w:pPr>
      <w:r>
        <w:rPr>
          <w:rFonts w:ascii="黑体" w:eastAsia="黑体" w:hAnsi="Times New Roman" w:cs="Times New Roman" w:hint="eastAsia"/>
          <w:noProof/>
          <w:spacing w:val="4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BDA98" wp14:editId="370DE7AA">
                <wp:simplePos x="0" y="0"/>
                <wp:positionH relativeFrom="column">
                  <wp:posOffset>-214630</wp:posOffset>
                </wp:positionH>
                <wp:positionV relativeFrom="paragraph">
                  <wp:posOffset>10160</wp:posOffset>
                </wp:positionV>
                <wp:extent cx="1480185" cy="485775"/>
                <wp:effectExtent l="13335" t="6350" r="11430" b="1270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96B" w:rsidRPr="0024484B" w:rsidRDefault="00D8496B" w:rsidP="00D8496B">
                            <w:pPr>
                              <w:ind w:left="37" w:hangingChars="13" w:hanging="37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参评对象</w:t>
                            </w:r>
                            <w:r w:rsidRPr="0024484B"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评议表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DA98" id="文本框 19" o:spid="_x0000_s1028" type="#_x0000_t202" style="position:absolute;left:0;text-align:left;margin-left:-16.9pt;margin-top:.8pt;width:116.5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">
                <v:textbox>
                  <w:txbxContent>
                    <w:p w:rsidR="00D8496B" w:rsidRPr="0024484B" w:rsidRDefault="00D8496B" w:rsidP="00D8496B">
                      <w:pPr>
                        <w:ind w:left="37" w:hangingChars="13" w:hanging="37"/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  <w:t>参评对象</w:t>
                      </w:r>
                      <w:r w:rsidRPr="0024484B">
                        <w:rPr>
                          <w:rFonts w:ascii="楷体_GB2312" w:eastAsia="楷体_GB2312" w:hint="eastAsia"/>
                          <w:b/>
                          <w:sz w:val="28"/>
                          <w:szCs w:val="28"/>
                        </w:rPr>
                        <w:t>评议表</w:t>
                      </w:r>
                    </w:p>
                  </w:txbxContent>
                </v:textbox>
              </v:shape>
            </w:pict>
          </mc:Fallback>
        </mc:AlternateContent>
      </w:r>
    </w:p>
    <w:p w:rsidR="00D8496B" w:rsidRDefault="00D8496B" w:rsidP="00D8496B">
      <w:pPr>
        <w:tabs>
          <w:tab w:val="left" w:pos="3420"/>
        </w:tabs>
      </w:pPr>
    </w:p>
    <w:p w:rsidR="00D8496B" w:rsidRPr="00D8496B" w:rsidRDefault="00D8496B" w:rsidP="00D8496B"/>
    <w:p w:rsidR="00D8496B" w:rsidRPr="00D8496B" w:rsidRDefault="00D8496B" w:rsidP="00D8496B"/>
    <w:p w:rsidR="00D8496B" w:rsidRPr="00D8496B" w:rsidRDefault="00D8496B" w:rsidP="00D8496B"/>
    <w:p w:rsidR="00D8496B" w:rsidRPr="00D8496B" w:rsidRDefault="00D8496B" w:rsidP="00D8496B"/>
    <w:p w:rsidR="00D8496B" w:rsidRPr="00D8496B" w:rsidRDefault="00D8496B" w:rsidP="00D8496B"/>
    <w:p w:rsidR="00D8496B" w:rsidRPr="00D8496B" w:rsidRDefault="00D8496B" w:rsidP="00D8496B"/>
    <w:p w:rsidR="00D8496B" w:rsidRDefault="00D8496B" w:rsidP="00D8496B"/>
    <w:p w:rsidR="00D8496B" w:rsidRPr="00D8496B" w:rsidRDefault="00D8496B" w:rsidP="00D8496B">
      <w:pPr>
        <w:jc w:val="center"/>
        <w:rPr>
          <w:rFonts w:ascii="方正小标宋简体" w:eastAsia="方正小标宋简体" w:hAnsi="Times New Roman" w:cs="Times New Roman"/>
          <w:b/>
          <w:sz w:val="52"/>
          <w:szCs w:val="52"/>
        </w:rPr>
      </w:pPr>
      <w:r>
        <w:tab/>
      </w:r>
      <w:r w:rsidRPr="00D8496B">
        <w:rPr>
          <w:rFonts w:ascii="方正小标宋简体" w:eastAsia="方正小标宋简体" w:hAnsi="Times New Roman" w:cs="Times New Roman" w:hint="eastAsia"/>
          <w:b/>
          <w:sz w:val="52"/>
          <w:szCs w:val="52"/>
        </w:rPr>
        <w:t>东至县2019年作风评议工作</w:t>
      </w:r>
    </w:p>
    <w:p w:rsidR="00D8496B" w:rsidRPr="00D8496B" w:rsidRDefault="00D8496B" w:rsidP="00D8496B">
      <w:pPr>
        <w:rPr>
          <w:rFonts w:ascii="仿宋_GB2312" w:eastAsia="仿宋_GB2312" w:hAnsi="Times New Roman" w:cs="Times New Roman"/>
          <w:sz w:val="28"/>
          <w:szCs w:val="28"/>
        </w:rPr>
      </w:pPr>
    </w:p>
    <w:p w:rsidR="00D8496B" w:rsidRPr="00D8496B" w:rsidRDefault="00D8496B" w:rsidP="00D8496B">
      <w:pPr>
        <w:spacing w:afterLines="100" w:after="312"/>
        <w:rPr>
          <w:rFonts w:ascii="仿宋_GB2312" w:eastAsia="仿宋_GB2312" w:hAnsi="Times New Roman" w:cs="Times New Roman"/>
          <w:sz w:val="28"/>
          <w:szCs w:val="28"/>
        </w:rPr>
      </w:pPr>
    </w:p>
    <w:p w:rsidR="00D8496B" w:rsidRPr="00D8496B" w:rsidRDefault="00D8496B" w:rsidP="00D8496B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  <w:r w:rsidRPr="00D8496B">
        <w:rPr>
          <w:rFonts w:ascii="方正大标宋简体" w:eastAsia="方正大标宋简体" w:hAnsi="方正大标宋简体" w:cs="Times New Roman" w:hint="eastAsia"/>
          <w:w w:val="105"/>
          <w:sz w:val="82"/>
          <w:szCs w:val="84"/>
        </w:rPr>
        <w:t>评</w:t>
      </w:r>
    </w:p>
    <w:p w:rsidR="00D8496B" w:rsidRPr="00D8496B" w:rsidRDefault="00D8496B" w:rsidP="00D8496B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</w:p>
    <w:p w:rsidR="00D8496B" w:rsidRPr="00D8496B" w:rsidRDefault="00D8496B" w:rsidP="00D8496B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  <w:r w:rsidRPr="00D8496B">
        <w:rPr>
          <w:rFonts w:ascii="方正大标宋简体" w:eastAsia="方正大标宋简体" w:hAnsi="方正大标宋简体" w:cs="Times New Roman" w:hint="eastAsia"/>
          <w:w w:val="105"/>
          <w:sz w:val="82"/>
          <w:szCs w:val="84"/>
        </w:rPr>
        <w:t>议</w:t>
      </w:r>
    </w:p>
    <w:p w:rsidR="00D8496B" w:rsidRPr="00D8496B" w:rsidRDefault="00D8496B" w:rsidP="00D8496B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</w:p>
    <w:p w:rsidR="00D8496B" w:rsidRPr="00D8496B" w:rsidRDefault="00D8496B" w:rsidP="00D8496B">
      <w:pPr>
        <w:spacing w:line="1200" w:lineRule="exact"/>
        <w:jc w:val="center"/>
        <w:rPr>
          <w:rFonts w:ascii="方正大标宋简体" w:eastAsia="方正大标宋简体" w:hAnsi="方正大标宋简体" w:cs="Times New Roman"/>
          <w:w w:val="105"/>
          <w:sz w:val="82"/>
          <w:szCs w:val="84"/>
        </w:rPr>
      </w:pPr>
      <w:r w:rsidRPr="00D8496B">
        <w:rPr>
          <w:rFonts w:ascii="方正大标宋简体" w:eastAsia="方正大标宋简体" w:hAnsi="方正大标宋简体" w:cs="Times New Roman" w:hint="eastAsia"/>
          <w:w w:val="105"/>
          <w:sz w:val="82"/>
          <w:szCs w:val="84"/>
        </w:rPr>
        <w:t>表</w:t>
      </w:r>
    </w:p>
    <w:p w:rsidR="00D8496B" w:rsidRPr="00D8496B" w:rsidRDefault="00D8496B" w:rsidP="00D8496B">
      <w:pPr>
        <w:rPr>
          <w:rFonts w:ascii="仿宋_GB2312" w:eastAsia="仿宋_GB2312" w:hAnsi="Times New Roman" w:cs="Times New Roman"/>
          <w:sz w:val="28"/>
          <w:szCs w:val="28"/>
        </w:rPr>
      </w:pPr>
    </w:p>
    <w:p w:rsidR="00D8496B" w:rsidRPr="00D8496B" w:rsidRDefault="00D8496B" w:rsidP="00D8496B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D8496B">
        <w:rPr>
          <w:rFonts w:ascii="黑体" w:eastAsia="黑体" w:hAnsi="Times New Roman" w:cs="Times New Roman" w:hint="eastAsia"/>
          <w:sz w:val="32"/>
          <w:szCs w:val="32"/>
        </w:rPr>
        <w:t>东至县作风建设领导小组办公室</w:t>
      </w:r>
    </w:p>
    <w:p w:rsidR="00D8496B" w:rsidRPr="00D8496B" w:rsidRDefault="00D8496B" w:rsidP="00D8496B">
      <w:pPr>
        <w:jc w:val="center"/>
        <w:rPr>
          <w:rFonts w:ascii="Times New Roman" w:eastAsia="宋体" w:hAnsi="Times New Roman" w:cs="Times New Roman"/>
          <w:szCs w:val="24"/>
        </w:rPr>
      </w:pPr>
      <w:r w:rsidRPr="00D8496B">
        <w:rPr>
          <w:rFonts w:ascii="黑体" w:eastAsia="黑体" w:hAnsi="Times New Roman" w:cs="Times New Roman" w:hint="eastAsia"/>
          <w:spacing w:val="40"/>
          <w:sz w:val="36"/>
          <w:szCs w:val="36"/>
        </w:rPr>
        <w:t>2019年</w:t>
      </w:r>
    </w:p>
    <w:p w:rsidR="003A0C48" w:rsidRDefault="003A0C48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  <w:r w:rsidRPr="00D8496B">
        <w:rPr>
          <w:rFonts w:hint="eastAsia"/>
          <w:noProof/>
        </w:rPr>
        <w:lastRenderedPageBreak/>
        <w:drawing>
          <wp:inline distT="0" distB="0" distL="0" distR="0">
            <wp:extent cx="5274310" cy="7843020"/>
            <wp:effectExtent l="0" t="0" r="2540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  <w:r w:rsidRPr="00D8496B">
        <w:rPr>
          <w:rFonts w:hint="eastAsia"/>
          <w:noProof/>
        </w:rPr>
        <w:lastRenderedPageBreak/>
        <w:drawing>
          <wp:inline distT="0" distB="0" distL="0" distR="0">
            <wp:extent cx="5274310" cy="6492067"/>
            <wp:effectExtent l="0" t="0" r="2540" b="444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  <w:r w:rsidRPr="00D8496B">
        <w:rPr>
          <w:rFonts w:hint="eastAsia"/>
          <w:noProof/>
        </w:rPr>
        <w:lastRenderedPageBreak/>
        <w:drawing>
          <wp:inline distT="0" distB="0" distL="0" distR="0">
            <wp:extent cx="5274310" cy="7696586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Default="00D8496B" w:rsidP="00D8496B">
      <w:pPr>
        <w:tabs>
          <w:tab w:val="left" w:pos="2505"/>
        </w:tabs>
      </w:pPr>
    </w:p>
    <w:p w:rsidR="00D8496B" w:rsidRPr="00D8496B" w:rsidRDefault="00D8496B" w:rsidP="00D8496B">
      <w:pPr>
        <w:tabs>
          <w:tab w:val="left" w:pos="2505"/>
        </w:tabs>
      </w:pPr>
      <w:r w:rsidRPr="00D8496B">
        <w:rPr>
          <w:rFonts w:hint="eastAsia"/>
          <w:noProof/>
        </w:rPr>
        <w:lastRenderedPageBreak/>
        <w:drawing>
          <wp:inline distT="0" distB="0" distL="0" distR="0">
            <wp:extent cx="5274310" cy="4710643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96B" w:rsidRPr="00D8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73" w:rsidRDefault="00096A73" w:rsidP="00E41B00">
      <w:r>
        <w:separator/>
      </w:r>
    </w:p>
  </w:endnote>
  <w:endnote w:type="continuationSeparator" w:id="0">
    <w:p w:rsidR="00096A73" w:rsidRDefault="00096A73" w:rsidP="00E4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00" w:rsidRDefault="00E41B00">
    <w:pPr>
      <w:pStyle w:val="a4"/>
      <w:framePr w:wrap="around" w:vAnchor="text" w:hAnchor="page" w:x="1606" w:y="-533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color w:val="FFFFFF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— 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8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 —</w:t>
    </w:r>
    <w:r>
      <w:rPr>
        <w:rStyle w:val="a5"/>
        <w:rFonts w:ascii="宋体" w:eastAsia="宋体" w:hAnsi="宋体" w:hint="eastAsia"/>
        <w:color w:val="FFFFFF"/>
        <w:sz w:val="28"/>
        <w:szCs w:val="28"/>
      </w:rPr>
      <w:t>—</w:t>
    </w:r>
  </w:p>
  <w:p w:rsidR="00E41B00" w:rsidRDefault="00E41B0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00" w:rsidRDefault="00E41B00">
    <w:pPr>
      <w:pStyle w:val="a4"/>
      <w:framePr w:wrap="around" w:vAnchor="text" w:hAnchor="page" w:x="8476" w:y="-593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color w:val="FFFFFF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— 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0F1EEB">
      <w:rPr>
        <w:rStyle w:val="a5"/>
        <w:rFonts w:ascii="宋体" w:eastAsia="宋体" w:hAnsi="宋体"/>
        <w:noProof/>
        <w:sz w:val="28"/>
        <w:szCs w:val="28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 —</w:t>
    </w:r>
    <w:r>
      <w:rPr>
        <w:rStyle w:val="a5"/>
        <w:rFonts w:ascii="宋体" w:eastAsia="宋体" w:hAnsi="宋体" w:hint="eastAsia"/>
        <w:color w:val="FFFFFF"/>
        <w:sz w:val="28"/>
        <w:szCs w:val="28"/>
      </w:rPr>
      <w:t>—</w:t>
    </w:r>
  </w:p>
  <w:p w:rsidR="00E41B00" w:rsidRDefault="00E41B00">
    <w:pPr>
      <w:pStyle w:val="a4"/>
      <w:framePr w:wrap="around" w:vAnchor="text" w:hAnchor="page" w:x="1489" w:y="37"/>
      <w:ind w:right="360" w:firstLine="360"/>
      <w:rPr>
        <w:rStyle w:val="a5"/>
        <w:rFonts w:ascii="宋体" w:eastAsia="宋体" w:hAnsi="宋体"/>
        <w:color w:val="FFFFFF"/>
        <w:sz w:val="28"/>
        <w:szCs w:val="28"/>
      </w:rPr>
    </w:pPr>
    <w:r>
      <w:rPr>
        <w:rStyle w:val="a5"/>
        <w:rFonts w:ascii="宋体" w:eastAsia="宋体" w:hAnsi="宋体" w:hint="eastAsia"/>
        <w:color w:val="FFFFFF"/>
        <w:sz w:val="28"/>
        <w:szCs w:val="28"/>
      </w:rPr>
      <w:t>—</w:t>
    </w:r>
  </w:p>
  <w:p w:rsidR="00E41B00" w:rsidRDefault="00E41B0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73" w:rsidRDefault="00096A73" w:rsidP="00E41B00">
      <w:r>
        <w:separator/>
      </w:r>
    </w:p>
  </w:footnote>
  <w:footnote w:type="continuationSeparator" w:id="0">
    <w:p w:rsidR="00096A73" w:rsidRDefault="00096A73" w:rsidP="00E4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B00" w:rsidRDefault="00E41B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C"/>
    <w:rsid w:val="00080B9C"/>
    <w:rsid w:val="00096A73"/>
    <w:rsid w:val="000F1EEB"/>
    <w:rsid w:val="001E7026"/>
    <w:rsid w:val="003A0C48"/>
    <w:rsid w:val="004232FD"/>
    <w:rsid w:val="00474C35"/>
    <w:rsid w:val="00482811"/>
    <w:rsid w:val="009B3303"/>
    <w:rsid w:val="00A77646"/>
    <w:rsid w:val="00AA4DCF"/>
    <w:rsid w:val="00B878AC"/>
    <w:rsid w:val="00BC2966"/>
    <w:rsid w:val="00BC46E7"/>
    <w:rsid w:val="00D8496B"/>
    <w:rsid w:val="00E41B00"/>
    <w:rsid w:val="00F7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16379E-2A54-4F1F-821A-2D808063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B00"/>
    <w:rPr>
      <w:sz w:val="18"/>
      <w:szCs w:val="18"/>
    </w:rPr>
  </w:style>
  <w:style w:type="character" w:styleId="a5">
    <w:name w:val="page number"/>
    <w:basedOn w:val="a0"/>
    <w:rsid w:val="00E41B00"/>
  </w:style>
  <w:style w:type="paragraph" w:styleId="a6">
    <w:name w:val="Date"/>
    <w:basedOn w:val="a"/>
    <w:next w:val="a"/>
    <w:link w:val="Char1"/>
    <w:uiPriority w:val="99"/>
    <w:semiHidden/>
    <w:unhideWhenUsed/>
    <w:rsid w:val="00D8496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8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Microsoft_Word_97_-_2003___2.doc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oleObject" Target="embeddings/Microsoft_Word_97_-_2003___1.doc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349</Words>
  <Characters>1994</Characters>
  <Application>Microsoft Office Word</Application>
  <DocSecurity>0</DocSecurity>
  <Lines>16</Lines>
  <Paragraphs>4</Paragraphs>
  <ScaleCrop>false</ScaleCrop>
  <Company>国家统计局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hairpinjian</dc:creator>
  <cp:keywords/>
  <dc:description/>
  <cp:lastModifiedBy>范光剑</cp:lastModifiedBy>
  <cp:revision>2</cp:revision>
  <dcterms:created xsi:type="dcterms:W3CDTF">2019-12-31T02:17:00Z</dcterms:created>
  <dcterms:modified xsi:type="dcterms:W3CDTF">2019-12-31T02:17:00Z</dcterms:modified>
</cp:coreProperties>
</file>